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3854"/>
        <w:gridCol w:w="135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603" w:type="dxa"/>
            <w:vAlign w:val="center"/>
          </w:tcPr>
          <w:p>
            <w:pPr>
              <w:autoSpaceDE w:val="0"/>
              <w:autoSpaceDN w:val="0"/>
              <w:jc w:val="center"/>
              <w:rPr>
                <w:b/>
                <w:szCs w:val="21"/>
              </w:rPr>
            </w:pPr>
            <w:r>
              <w:rPr>
                <w:rFonts w:hint="eastAsia" w:ascii="宋体" w:hAnsi="宋体"/>
                <w:b/>
                <w:szCs w:val="21"/>
              </w:rPr>
              <w:t>教学项目</w:t>
            </w:r>
          </w:p>
        </w:tc>
        <w:tc>
          <w:tcPr>
            <w:tcW w:w="7857" w:type="dxa"/>
            <w:gridSpan w:val="3"/>
            <w:vAlign w:val="center"/>
          </w:tcPr>
          <w:p>
            <w:pPr>
              <w:autoSpaceDE w:val="0"/>
              <w:autoSpaceDN w:val="0"/>
              <w:ind w:firstLine="723" w:firstLineChars="343"/>
              <w:rPr>
                <w:b/>
                <w:sz w:val="28"/>
                <w:szCs w:val="28"/>
              </w:rPr>
            </w:pPr>
            <w:r>
              <w:rPr>
                <w:rFonts w:hint="eastAsia" w:ascii="宋体" w:hAnsi="宋体"/>
                <w:b/>
                <w:szCs w:val="21"/>
              </w:rPr>
              <w:t>项目1 植物遗传的基本知识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603" w:type="dxa"/>
            <w:vAlign w:val="center"/>
          </w:tcPr>
          <w:p>
            <w:pPr>
              <w:snapToGrid w:val="0"/>
              <w:jc w:val="center"/>
              <w:rPr>
                <w:b/>
                <w:szCs w:val="21"/>
              </w:rPr>
            </w:pPr>
            <w:r>
              <w:rPr>
                <w:rFonts w:hint="eastAsia"/>
                <w:b/>
                <w:szCs w:val="21"/>
              </w:rPr>
              <w:t>教学任务</w:t>
            </w:r>
          </w:p>
        </w:tc>
        <w:tc>
          <w:tcPr>
            <w:tcW w:w="3854" w:type="dxa"/>
            <w:vAlign w:val="center"/>
          </w:tcPr>
          <w:p>
            <w:pPr>
              <w:snapToGrid w:val="0"/>
              <w:ind w:right="105"/>
              <w:rPr>
                <w:szCs w:val="21"/>
              </w:rPr>
            </w:pPr>
            <w:r>
              <w:rPr>
                <w:rFonts w:hint="eastAsia"/>
                <w:szCs w:val="21"/>
              </w:rPr>
              <w:t>任务1.2 遗传的基本规律</w:t>
            </w:r>
          </w:p>
        </w:tc>
        <w:tc>
          <w:tcPr>
            <w:tcW w:w="1350" w:type="dxa"/>
            <w:vAlign w:val="center"/>
          </w:tcPr>
          <w:p>
            <w:pPr>
              <w:snapToGrid w:val="0"/>
              <w:ind w:right="105"/>
              <w:jc w:val="center"/>
              <w:rPr>
                <w:b/>
                <w:szCs w:val="21"/>
              </w:rPr>
            </w:pPr>
            <w:r>
              <w:rPr>
                <w:rFonts w:hint="eastAsia"/>
                <w:b/>
                <w:szCs w:val="21"/>
              </w:rPr>
              <w:t>课时安排</w:t>
            </w:r>
          </w:p>
        </w:tc>
        <w:tc>
          <w:tcPr>
            <w:tcW w:w="2653" w:type="dxa"/>
            <w:vAlign w:val="center"/>
          </w:tcPr>
          <w:p>
            <w:pPr>
              <w:snapToGrid w:val="0"/>
              <w:ind w:right="105"/>
              <w:rPr>
                <w:szCs w:val="21"/>
              </w:rPr>
            </w:pPr>
            <w:r>
              <w:rPr>
                <w:rFonts w:hint="eastAsia"/>
                <w:szCs w:val="21"/>
              </w:rPr>
              <w:t>理论17学时+实践1学时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03" w:type="dxa"/>
            <w:vMerge w:val="restart"/>
            <w:vAlign w:val="center"/>
          </w:tcPr>
          <w:p>
            <w:pPr>
              <w:autoSpaceDE w:val="0"/>
              <w:autoSpaceDN w:val="0"/>
              <w:jc w:val="center"/>
              <w:rPr>
                <w:b/>
                <w:szCs w:val="21"/>
              </w:rPr>
            </w:pPr>
            <w:r>
              <w:rPr>
                <w:rFonts w:hint="eastAsia" w:ascii="宋体" w:hAnsi="宋体"/>
                <w:b/>
                <w:szCs w:val="21"/>
              </w:rPr>
              <w:t>教学目标</w:t>
            </w:r>
          </w:p>
        </w:tc>
        <w:tc>
          <w:tcPr>
            <w:tcW w:w="3854" w:type="dxa"/>
            <w:vAlign w:val="center"/>
          </w:tcPr>
          <w:p>
            <w:pPr>
              <w:snapToGrid w:val="0"/>
              <w:ind w:right="105"/>
              <w:jc w:val="center"/>
              <w:rPr>
                <w:b/>
                <w:szCs w:val="21"/>
              </w:rPr>
            </w:pPr>
            <w:r>
              <w:rPr>
                <w:rFonts w:hint="eastAsia"/>
                <w:b/>
                <w:szCs w:val="21"/>
              </w:rPr>
              <w:t>知识目标</w:t>
            </w:r>
          </w:p>
        </w:tc>
        <w:tc>
          <w:tcPr>
            <w:tcW w:w="4003" w:type="dxa"/>
            <w:gridSpan w:val="2"/>
            <w:vAlign w:val="center"/>
          </w:tcPr>
          <w:p>
            <w:pPr>
              <w:snapToGrid w:val="0"/>
              <w:ind w:right="105"/>
              <w:jc w:val="center"/>
              <w:rPr>
                <w:b/>
                <w:szCs w:val="21"/>
              </w:rPr>
            </w:pPr>
            <w:r>
              <w:rPr>
                <w:rFonts w:hint="eastAsia"/>
                <w:b/>
                <w:szCs w:val="21"/>
              </w:rPr>
              <w:t>能力（技能）目标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1603" w:type="dxa"/>
            <w:vMerge w:val="continue"/>
            <w:vAlign w:val="center"/>
          </w:tcPr>
          <w:p>
            <w:pPr>
              <w:snapToGrid w:val="0"/>
              <w:ind w:right="105"/>
              <w:rPr>
                <w:szCs w:val="21"/>
              </w:rPr>
            </w:pPr>
          </w:p>
        </w:tc>
        <w:tc>
          <w:tcPr>
            <w:tcW w:w="3854" w:type="dxa"/>
            <w:vAlign w:val="center"/>
          </w:tcPr>
          <w:p>
            <w:pPr>
              <w:ind w:right="105"/>
              <w:rPr>
                <w:rFonts w:ascii="宋体" w:hAnsi="宋体"/>
                <w:szCs w:val="21"/>
              </w:rPr>
            </w:pPr>
            <w:r>
              <w:rPr>
                <w:rFonts w:hint="eastAsia" w:ascii="宋体" w:hAnsi="宋体"/>
                <w:szCs w:val="21"/>
              </w:rPr>
              <w:t>1. 掌握分离规律、自由组合规律、连锁遗传规律的基本内容。</w:t>
            </w:r>
          </w:p>
          <w:p>
            <w:pPr>
              <w:ind w:right="105"/>
              <w:rPr>
                <w:rFonts w:ascii="宋体" w:hAnsi="宋体"/>
                <w:szCs w:val="21"/>
              </w:rPr>
            </w:pPr>
            <w:r>
              <w:rPr>
                <w:rFonts w:hint="eastAsia" w:ascii="宋体" w:hAnsi="宋体"/>
                <w:szCs w:val="21"/>
              </w:rPr>
              <w:t>2. 理解性状、单位性状、相对性状等概念。</w:t>
            </w:r>
          </w:p>
        </w:tc>
        <w:tc>
          <w:tcPr>
            <w:tcW w:w="4003" w:type="dxa"/>
            <w:gridSpan w:val="2"/>
            <w:vAlign w:val="center"/>
          </w:tcPr>
          <w:p>
            <w:pPr>
              <w:autoSpaceDE w:val="0"/>
              <w:autoSpaceDN w:val="0"/>
              <w:ind w:right="105"/>
              <w:rPr>
                <w:rFonts w:ascii="宋体" w:hAnsi="宋体"/>
                <w:szCs w:val="21"/>
              </w:rPr>
            </w:pPr>
            <w:r>
              <w:rPr>
                <w:rFonts w:hint="eastAsia" w:ascii="宋体" w:hAnsi="宋体"/>
                <w:szCs w:val="21"/>
              </w:rPr>
              <w:t>学会应用分离规律、自由组合规律、连锁遗传规律指导生产。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603" w:type="dxa"/>
            <w:vAlign w:val="center"/>
          </w:tcPr>
          <w:p>
            <w:pPr>
              <w:autoSpaceDE w:val="0"/>
              <w:autoSpaceDN w:val="0"/>
              <w:jc w:val="center"/>
              <w:rPr>
                <w:szCs w:val="21"/>
              </w:rPr>
            </w:pPr>
            <w:r>
              <w:rPr>
                <w:rFonts w:hint="eastAsia"/>
                <w:b/>
                <w:szCs w:val="21"/>
              </w:rPr>
              <w:t>教学重点</w:t>
            </w:r>
          </w:p>
        </w:tc>
        <w:tc>
          <w:tcPr>
            <w:tcW w:w="7857" w:type="dxa"/>
            <w:gridSpan w:val="3"/>
            <w:vAlign w:val="center"/>
          </w:tcPr>
          <w:p>
            <w:pPr>
              <w:ind w:right="105"/>
              <w:rPr>
                <w:rFonts w:ascii="宋体" w:hAnsi="宋体"/>
                <w:szCs w:val="21"/>
              </w:rPr>
            </w:pPr>
            <w:r>
              <w:rPr>
                <w:rFonts w:hint="eastAsia" w:ascii="宋体" w:hAnsi="宋体"/>
                <w:szCs w:val="21"/>
              </w:rPr>
              <w:t>分离规律、自由组合规律、连锁遗传规律的实质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1603" w:type="dxa"/>
            <w:vAlign w:val="center"/>
          </w:tcPr>
          <w:p>
            <w:pPr>
              <w:autoSpaceDE w:val="0"/>
              <w:autoSpaceDN w:val="0"/>
              <w:jc w:val="center"/>
              <w:rPr>
                <w:b/>
                <w:szCs w:val="21"/>
              </w:rPr>
            </w:pPr>
            <w:r>
              <w:rPr>
                <w:rFonts w:hint="eastAsia"/>
                <w:b/>
                <w:szCs w:val="21"/>
              </w:rPr>
              <w:t>教学难点</w:t>
            </w:r>
          </w:p>
        </w:tc>
        <w:tc>
          <w:tcPr>
            <w:tcW w:w="7857" w:type="dxa"/>
            <w:gridSpan w:val="3"/>
            <w:vAlign w:val="center"/>
          </w:tcPr>
          <w:p>
            <w:pPr>
              <w:autoSpaceDE w:val="0"/>
              <w:autoSpaceDN w:val="0"/>
              <w:ind w:right="105"/>
              <w:rPr>
                <w:rFonts w:ascii="宋体" w:hAnsi="宋体"/>
                <w:szCs w:val="21"/>
              </w:rPr>
            </w:pPr>
            <w:r>
              <w:rPr>
                <w:rFonts w:hint="eastAsia" w:ascii="宋体" w:hAnsi="宋体"/>
                <w:szCs w:val="21"/>
              </w:rPr>
              <w:t>遗传现象的分析，规律的总结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3" w:type="dxa"/>
            <w:vAlign w:val="center"/>
          </w:tcPr>
          <w:p>
            <w:pPr>
              <w:autoSpaceDE w:val="0"/>
              <w:autoSpaceDN w:val="0"/>
              <w:jc w:val="center"/>
              <w:rPr>
                <w:b/>
                <w:szCs w:val="21"/>
              </w:rPr>
            </w:pPr>
            <w:r>
              <w:rPr>
                <w:rFonts w:hint="eastAsia" w:ascii="宋体" w:hAnsi="宋体"/>
                <w:b/>
                <w:szCs w:val="21"/>
              </w:rPr>
              <w:t>教学内容</w:t>
            </w:r>
          </w:p>
        </w:tc>
        <w:tc>
          <w:tcPr>
            <w:tcW w:w="7857" w:type="dxa"/>
            <w:gridSpan w:val="3"/>
            <w:vAlign w:val="center"/>
          </w:tcPr>
          <w:p>
            <w:pPr>
              <w:snapToGrid w:val="0"/>
              <w:spacing w:line="360" w:lineRule="auto"/>
              <w:ind w:right="108" w:firstLine="422" w:firstLineChars="200"/>
              <w:rPr>
                <w:b/>
                <w:szCs w:val="21"/>
              </w:rPr>
            </w:pPr>
            <w:r>
              <w:rPr>
                <w:rFonts w:hint="eastAsia"/>
                <w:b/>
                <w:szCs w:val="21"/>
              </w:rPr>
              <w:t xml:space="preserve">一、分离规律 </w:t>
            </w:r>
          </w:p>
          <w:p>
            <w:pPr>
              <w:snapToGrid w:val="0"/>
              <w:spacing w:line="360" w:lineRule="auto"/>
              <w:ind w:right="108" w:firstLine="422" w:firstLineChars="200"/>
              <w:rPr>
                <w:b/>
                <w:szCs w:val="21"/>
              </w:rPr>
            </w:pPr>
            <w:r>
              <w:rPr>
                <w:rFonts w:hint="eastAsia"/>
                <w:b/>
                <w:szCs w:val="21"/>
              </w:rPr>
              <w:t xml:space="preserve">1.一对相对性状的遗传试验 </w:t>
            </w:r>
          </w:p>
          <w:p>
            <w:pPr>
              <w:snapToGrid w:val="0"/>
              <w:spacing w:line="360" w:lineRule="auto"/>
              <w:ind w:right="108" w:firstLine="420" w:firstLineChars="200"/>
              <w:rPr>
                <w:bCs/>
                <w:szCs w:val="21"/>
              </w:rPr>
            </w:pPr>
            <w:r>
              <w:rPr>
                <w:rFonts w:hint="eastAsia"/>
                <w:bCs/>
                <w:szCs w:val="21"/>
              </w:rPr>
              <w:t xml:space="preserve"> 孟德尔进行豌豆杂交试验时，选择了七对区别明显的相对性状进行杂交，并对杂交后代进行详细记载，采用统计学的方法计算杂种后代表现相对性状的株数，最后分析了它们后代的比例关系。</w:t>
            </w:r>
          </w:p>
          <w:p>
            <w:pPr>
              <w:snapToGrid w:val="0"/>
              <w:spacing w:line="360" w:lineRule="exact"/>
              <w:ind w:right="105"/>
              <w:rPr>
                <w:bCs/>
                <w:szCs w:val="21"/>
              </w:rPr>
            </w:pPr>
            <w:r>
              <w:drawing>
                <wp:anchor distT="0" distB="0" distL="0" distR="0" simplePos="0" relativeHeight="251659264" behindDoc="0" locked="0" layoutInCell="1" allowOverlap="1">
                  <wp:simplePos x="0" y="0"/>
                  <wp:positionH relativeFrom="column">
                    <wp:posOffset>241300</wp:posOffset>
                  </wp:positionH>
                  <wp:positionV relativeFrom="paragraph">
                    <wp:posOffset>127000</wp:posOffset>
                  </wp:positionV>
                  <wp:extent cx="2613660" cy="1621790"/>
                  <wp:effectExtent l="0" t="0" r="7620" b="8890"/>
                  <wp:wrapTopAndBottom/>
                  <wp:docPr id="1029" name="图片 39" descr="1-8"/>
                  <wp:cNvGraphicFramePr/>
                  <a:graphic xmlns:a="http://schemas.openxmlformats.org/drawingml/2006/main">
                    <a:graphicData uri="http://schemas.openxmlformats.org/drawingml/2006/picture">
                      <pic:pic xmlns:pic="http://schemas.openxmlformats.org/drawingml/2006/picture">
                        <pic:nvPicPr>
                          <pic:cNvPr id="1029" name="图片 39" descr="1-8"/>
                          <pic:cNvPicPr/>
                        </pic:nvPicPr>
                        <pic:blipFill>
                          <a:blip r:embed="rId4" cstate="print"/>
                          <a:srcRect/>
                          <a:stretch>
                            <a:fillRect/>
                          </a:stretch>
                        </pic:blipFill>
                        <pic:spPr>
                          <a:xfrm>
                            <a:off x="0" y="0"/>
                            <a:ext cx="2613660" cy="1621790"/>
                          </a:xfrm>
                          <a:prstGeom prst="rect">
                            <a:avLst/>
                          </a:prstGeom>
                          <a:ln>
                            <a:noFill/>
                          </a:ln>
                        </pic:spPr>
                      </pic:pic>
                    </a:graphicData>
                  </a:graphic>
                </wp:anchor>
              </w:drawing>
            </w:r>
            <w:r>
              <w:rPr>
                <w:rFonts w:hint="eastAsia"/>
                <w:bCs/>
                <w:szCs w:val="21"/>
              </w:rPr>
              <w:t xml:space="preserve">            图1-9　豌豆杂交实验</w:t>
            </w:r>
          </w:p>
          <w:p>
            <w:pPr>
              <w:snapToGrid w:val="0"/>
              <w:spacing w:line="360" w:lineRule="auto"/>
              <w:ind w:right="108" w:firstLine="420" w:firstLineChars="200"/>
              <w:rPr>
                <w:bCs/>
                <w:szCs w:val="21"/>
              </w:rPr>
            </w:pPr>
            <w:r>
              <w:rPr>
                <w:rFonts w:hint="eastAsia"/>
                <w:bCs/>
                <w:szCs w:val="21"/>
              </w:rPr>
              <w:t>P：亲本；♀：母本；♂：父本；×：杂交；：自交；F</w:t>
            </w:r>
            <w:r>
              <w:rPr>
                <w:rFonts w:hint="eastAsia"/>
                <w:bCs/>
                <w:szCs w:val="21"/>
                <w:vertAlign w:val="subscript"/>
              </w:rPr>
              <w:t>1</w:t>
            </w:r>
            <w:r>
              <w:rPr>
                <w:rFonts w:hint="eastAsia"/>
                <w:bCs/>
                <w:szCs w:val="21"/>
              </w:rPr>
              <w:t>：杂种一代，指从母本植株上得到的种子以及由该种子长成的植株；F</w:t>
            </w:r>
            <w:r>
              <w:rPr>
                <w:rFonts w:hint="eastAsia"/>
                <w:bCs/>
                <w:szCs w:val="21"/>
                <w:vertAlign w:val="subscript"/>
              </w:rPr>
              <w:t>2</w:t>
            </w:r>
            <w:r>
              <w:rPr>
                <w:rFonts w:hint="eastAsia"/>
                <w:bCs/>
                <w:szCs w:val="21"/>
              </w:rPr>
              <w:t>：杂种二代，杂种一代植株自花授粉得到的后代。</w:t>
            </w:r>
          </w:p>
          <w:p>
            <w:pPr>
              <w:snapToGrid w:val="0"/>
              <w:spacing w:line="360" w:lineRule="auto"/>
              <w:ind w:right="108" w:firstLine="420" w:firstLineChars="200"/>
              <w:rPr>
                <w:bCs/>
                <w:szCs w:val="21"/>
              </w:rPr>
            </w:pPr>
            <w:r>
              <w:rPr>
                <w:bCs/>
                <w:szCs w:val="21"/>
              </w:rPr>
              <w:t>孟德尔在豌豆的其它６对相对性状的杂交试验中，无论正反交也得到了同样的结果。</w:t>
            </w:r>
          </w:p>
          <w:p>
            <w:pPr>
              <w:snapToGrid w:val="0"/>
              <w:spacing w:line="360" w:lineRule="auto"/>
              <w:ind w:right="108" w:firstLine="420" w:firstLineChars="200"/>
              <w:rPr>
                <w:bCs/>
                <w:szCs w:val="21"/>
              </w:rPr>
            </w:pPr>
            <w:r>
              <w:rPr>
                <w:bCs/>
                <w:szCs w:val="21"/>
              </w:rPr>
              <w:t>孟德尔试验结果可归纳出两个特点：一是双亲杂交后，杂种一代（F</w:t>
            </w:r>
            <w:r>
              <w:rPr>
                <w:bCs/>
                <w:szCs w:val="21"/>
                <w:vertAlign w:val="subscript"/>
              </w:rPr>
              <w:t>1</w:t>
            </w:r>
            <w:r>
              <w:rPr>
                <w:bCs/>
                <w:szCs w:val="21"/>
              </w:rPr>
              <w:t>）只表现一个亲本的性状。孟德尔把在杂种一代中表现出来的亲本性状叫显性性状，未表现出来的另一个亲本的性状叫隐性性状；二是在杂种二代（F</w:t>
            </w:r>
            <w:r>
              <w:rPr>
                <w:bCs/>
                <w:szCs w:val="21"/>
                <w:vertAlign w:val="subscript"/>
              </w:rPr>
              <w:t>2</w:t>
            </w:r>
            <w:r>
              <w:rPr>
                <w:bCs/>
                <w:szCs w:val="21"/>
              </w:rPr>
              <w:t>）双亲的性状都表现出来，即出现性状分离，并且显性、隐性个体的比例都接近3∶1，这就是分离规律的现象。</w:t>
            </w:r>
          </w:p>
          <w:p>
            <w:pPr>
              <w:snapToGrid w:val="0"/>
              <w:spacing w:line="360" w:lineRule="auto"/>
              <w:ind w:right="108" w:firstLine="422" w:firstLineChars="200"/>
              <w:rPr>
                <w:b/>
                <w:szCs w:val="21"/>
              </w:rPr>
            </w:pPr>
            <w:r>
              <w:rPr>
                <w:rFonts w:hint="eastAsia"/>
                <w:b/>
                <w:szCs w:val="21"/>
              </w:rPr>
              <w:t>2.分离现象的解释</w:t>
            </w:r>
          </w:p>
          <w:p>
            <w:pPr>
              <w:snapToGrid w:val="0"/>
              <w:spacing w:line="360" w:lineRule="auto"/>
              <w:ind w:right="108" w:firstLine="420" w:firstLineChars="200"/>
              <w:rPr>
                <w:bCs/>
                <w:szCs w:val="21"/>
              </w:rPr>
            </w:pPr>
            <w:r>
              <w:rPr>
                <w:rFonts w:hint="eastAsia"/>
                <w:bCs/>
                <w:szCs w:val="21"/>
              </w:rPr>
              <w:t>每对相对性状由相对的遗传因子控制，遗传因子在体细胞中成对存在，一个来自父本，一个来自母本；减数分裂形成配子时，成对的遗传因子彼此分开，分到不同的配子中去，每个配子中只有成对遗传因子中的一个；在F</w:t>
            </w:r>
            <w:r>
              <w:rPr>
                <w:rFonts w:hint="eastAsia"/>
                <w:bCs/>
                <w:szCs w:val="21"/>
                <w:vertAlign w:val="subscript"/>
              </w:rPr>
              <w:t>1</w:t>
            </w:r>
            <w:r>
              <w:rPr>
                <w:rFonts w:hint="eastAsia"/>
                <w:bCs/>
                <w:szCs w:val="21"/>
              </w:rPr>
              <w:t>遗传因子是杂合的（Cc）。习惯上，用大写字母表示显性遗传因子（如红花因子C），用小写字母表示隐性遗传因子（如白花因子c）；F</w:t>
            </w:r>
            <w:r>
              <w:rPr>
                <w:rFonts w:hint="eastAsia"/>
                <w:bCs/>
                <w:szCs w:val="21"/>
                <w:vertAlign w:val="subscript"/>
              </w:rPr>
              <w:t>1</w:t>
            </w:r>
            <w:r>
              <w:rPr>
                <w:rFonts w:hint="eastAsia"/>
                <w:bCs/>
                <w:szCs w:val="21"/>
              </w:rPr>
              <w:t>的Cc形成配子时，雌雄配子各含C、c两种遗传因子，而且数目相等，同时雌雄配子的结合又是随机的，因此到F</w:t>
            </w:r>
            <w:r>
              <w:rPr>
                <w:rFonts w:hint="eastAsia"/>
                <w:bCs/>
                <w:szCs w:val="21"/>
                <w:vertAlign w:val="subscript"/>
              </w:rPr>
              <w:t>2</w:t>
            </w:r>
            <w:r>
              <w:rPr>
                <w:rFonts w:hint="eastAsia"/>
                <w:bCs/>
                <w:szCs w:val="21"/>
              </w:rPr>
              <w:t>隐性性状重新表现出来，显隐性个体之间呈现一定的比例。</w:t>
            </w:r>
          </w:p>
          <w:p>
            <w:pPr>
              <w:snapToGrid w:val="0"/>
              <w:spacing w:line="360" w:lineRule="auto"/>
              <w:ind w:right="108" w:firstLine="420" w:firstLineChars="200"/>
              <w:rPr>
                <w:bCs/>
                <w:szCs w:val="21"/>
              </w:rPr>
            </w:pPr>
            <w:r>
              <w:rPr>
                <w:rFonts w:hint="eastAsia"/>
                <w:bCs/>
                <w:szCs w:val="21"/>
              </w:rPr>
              <w:t>在同源染色体相同位点处的一对基因称为等位基因；同源染色体上不同位点处或非同源源染色体上的基因互称非等位基因。</w:t>
            </w:r>
          </w:p>
          <w:p>
            <w:pPr>
              <w:snapToGrid w:val="0"/>
              <w:spacing w:line="360" w:lineRule="auto"/>
              <w:ind w:right="108"/>
              <w:rPr>
                <w:bCs/>
                <w:szCs w:val="21"/>
              </w:rPr>
            </w:pPr>
            <w:r>
              <w:rPr>
                <w:rFonts w:hint="eastAsia"/>
                <w:bCs/>
                <w:szCs w:val="21"/>
              </w:rPr>
              <w:t xml:space="preserve">    等位基因相同的基因型叫纯合基因型，该个体叫纯合体，如红花（CC）、白花（cc）。等位基因不同的基因型叫杂合基因型，该个体叫杂合体，如红花（Cc）。纯合体自交可以保持性状稳定遗传，后代不分离；杂合体自交后代会出现性状分离，表现出各种性状。</w:t>
            </w:r>
          </w:p>
          <w:p>
            <w:pPr>
              <w:snapToGrid w:val="0"/>
              <w:spacing w:line="360" w:lineRule="auto"/>
              <w:ind w:right="108" w:firstLine="422" w:firstLineChars="200"/>
              <w:rPr>
                <w:bCs/>
                <w:szCs w:val="21"/>
              </w:rPr>
            </w:pPr>
            <w:r>
              <w:rPr>
                <w:rFonts w:hint="eastAsia"/>
                <w:b/>
                <w:szCs w:val="21"/>
              </w:rPr>
              <w:t>3.分离规律的验证</w:t>
            </w:r>
          </w:p>
          <w:p>
            <w:pPr>
              <w:snapToGrid w:val="0"/>
              <w:spacing w:line="360" w:lineRule="auto"/>
              <w:ind w:right="108" w:firstLine="420" w:firstLineChars="200"/>
              <w:rPr>
                <w:bCs/>
                <w:szCs w:val="21"/>
              </w:rPr>
            </w:pPr>
            <w:r>
              <w:rPr>
                <w:rFonts w:hint="eastAsia"/>
                <w:bCs/>
                <w:szCs w:val="21"/>
              </w:rPr>
              <w:t>利用测交法，验证F</w:t>
            </w:r>
            <w:r>
              <w:rPr>
                <w:rFonts w:hint="eastAsia"/>
                <w:bCs/>
                <w:szCs w:val="21"/>
                <w:vertAlign w:val="subscript"/>
              </w:rPr>
              <w:t>1</w:t>
            </w:r>
            <w:r>
              <w:rPr>
                <w:rFonts w:hint="eastAsia"/>
                <w:bCs/>
                <w:szCs w:val="21"/>
              </w:rPr>
              <w:t>的遗传因子在形成配子时彼此分离。把被测基因型的个体与相应的隐性纯合体进行杂交，叫测交。由于隐性纯合体只产生一种含隐性基因的配子，它和含有任何基因的配子结合时，都表现对方基因控制的性状。所以，测交子代（F</w:t>
            </w:r>
            <w:r>
              <w:rPr>
                <w:rFonts w:hint="eastAsia"/>
                <w:bCs/>
                <w:szCs w:val="21"/>
                <w:vertAlign w:val="subscript"/>
              </w:rPr>
              <w:t>t</w:t>
            </w:r>
            <w:r>
              <w:rPr>
                <w:rFonts w:hint="eastAsia"/>
                <w:bCs/>
                <w:szCs w:val="21"/>
              </w:rPr>
              <w:t>）中出现的表型种类和比例，反映了被测个体所产生的配子种类和比例。</w:t>
            </w:r>
          </w:p>
          <w:p>
            <w:pPr>
              <w:snapToGrid w:val="0"/>
              <w:spacing w:line="360" w:lineRule="auto"/>
              <w:ind w:right="108" w:firstLine="420" w:firstLineChars="200"/>
              <w:rPr>
                <w:bCs/>
                <w:szCs w:val="21"/>
              </w:rPr>
            </w:pPr>
            <w:r>
              <w:rPr>
                <w:rFonts w:hint="eastAsia"/>
                <w:bCs/>
                <w:szCs w:val="21"/>
              </w:rPr>
              <w:t>把F</w:t>
            </w:r>
            <w:r>
              <w:rPr>
                <w:rFonts w:hint="eastAsia"/>
                <w:bCs/>
                <w:szCs w:val="21"/>
                <w:vertAlign w:val="subscript"/>
              </w:rPr>
              <w:t>1</w:t>
            </w:r>
            <w:r>
              <w:rPr>
                <w:rFonts w:hint="eastAsia"/>
                <w:bCs/>
                <w:szCs w:val="21"/>
              </w:rPr>
              <w:t>（红花）与隐性纯合体（白花）进行测交，测交一代得到红花和白花两种表型，其比例为1∶1，证明F1的遗传因子（C，c）在形成配子时发生了分离，从而造成了（红花和白花）性状的分离。</w:t>
            </w:r>
          </w:p>
          <w:p>
            <w:pPr>
              <w:snapToGrid w:val="0"/>
              <w:spacing w:line="360" w:lineRule="auto"/>
              <w:ind w:right="108" w:firstLine="422" w:firstLineChars="200"/>
              <w:rPr>
                <w:b/>
                <w:szCs w:val="21"/>
              </w:rPr>
            </w:pPr>
            <w:r>
              <w:rPr>
                <w:rFonts w:hint="eastAsia"/>
                <w:b/>
                <w:szCs w:val="21"/>
              </w:rPr>
              <w:t>（二）自由组合规律</w:t>
            </w:r>
          </w:p>
          <w:p>
            <w:pPr>
              <w:snapToGrid w:val="0"/>
              <w:spacing w:line="360" w:lineRule="auto"/>
              <w:ind w:right="108" w:firstLine="420" w:firstLineChars="200"/>
              <w:rPr>
                <w:bCs/>
                <w:szCs w:val="21"/>
              </w:rPr>
            </w:pPr>
            <w:r>
              <w:rPr>
                <w:rFonts w:hint="eastAsia"/>
                <w:bCs/>
                <w:szCs w:val="21"/>
              </w:rPr>
              <w:t>孟德尔在研究两对或两对以上相对性状的遗传时，发现了自由组合规律，也叫独立分配规律。</w:t>
            </w:r>
          </w:p>
          <w:p>
            <w:pPr>
              <w:snapToGrid w:val="0"/>
              <w:spacing w:line="360" w:lineRule="auto"/>
              <w:ind w:right="108" w:firstLine="422" w:firstLineChars="200"/>
              <w:rPr>
                <w:b/>
                <w:szCs w:val="21"/>
              </w:rPr>
            </w:pPr>
            <w:r>
              <w:rPr>
                <w:rFonts w:hint="eastAsia"/>
                <w:b/>
                <w:szCs w:val="21"/>
              </w:rPr>
              <w:t>1.两对相对性状的遗传实验</w:t>
            </w:r>
          </w:p>
          <w:p>
            <w:pPr>
              <w:snapToGrid w:val="0"/>
              <w:spacing w:line="360" w:lineRule="auto"/>
              <w:ind w:right="108" w:firstLine="420" w:firstLineChars="200"/>
              <w:rPr>
                <w:bCs/>
                <w:szCs w:val="21"/>
              </w:rPr>
            </w:pPr>
            <w:r>
              <w:rPr>
                <w:rFonts w:hint="eastAsia"/>
                <w:bCs/>
                <w:szCs w:val="21"/>
              </w:rPr>
              <w:t>孟德尔选用一个黄色子叶和圆粒种子的豌豆与另一个绿色子叶和皱粒种子的豌豆杂交，将F</w:t>
            </w:r>
            <w:r>
              <w:rPr>
                <w:rFonts w:hint="eastAsia"/>
                <w:bCs/>
                <w:szCs w:val="21"/>
                <w:vertAlign w:val="subscript"/>
              </w:rPr>
              <w:t>1</w:t>
            </w:r>
            <w:r>
              <w:rPr>
                <w:rFonts w:hint="eastAsia"/>
                <w:bCs/>
                <w:szCs w:val="21"/>
              </w:rPr>
              <w:t>种子种下去，长成植株自交得到F</w:t>
            </w:r>
            <w:r>
              <w:rPr>
                <w:rFonts w:hint="eastAsia"/>
                <w:bCs/>
                <w:szCs w:val="21"/>
                <w:vertAlign w:val="subscript"/>
              </w:rPr>
              <w:t>2</w:t>
            </w:r>
            <w:r>
              <w:rPr>
                <w:rFonts w:hint="eastAsia"/>
                <w:bCs/>
                <w:szCs w:val="21"/>
              </w:rPr>
              <w:t>种子556粒，它们表现9:3:3:1的比例。</w:t>
            </w:r>
          </w:p>
          <w:p>
            <w:pPr>
              <w:snapToGrid w:val="0"/>
              <w:spacing w:line="360" w:lineRule="auto"/>
              <w:ind w:right="108" w:firstLine="420" w:firstLineChars="200"/>
              <w:rPr>
                <w:bCs/>
                <w:szCs w:val="21"/>
              </w:rPr>
            </w:pPr>
            <w:r>
              <w:rPr>
                <w:rFonts w:hint="eastAsia"/>
                <w:bCs/>
                <w:szCs w:val="21"/>
              </w:rPr>
              <w:t>子叶颜色的分离和种子形状的分离彼此互不影响，这两对性状自由组合出现四种表型：黄圆、绿圆、黄皱、绿皱。</w:t>
            </w:r>
          </w:p>
          <w:p>
            <w:pPr>
              <w:snapToGrid w:val="0"/>
              <w:spacing w:line="360" w:lineRule="auto"/>
              <w:ind w:right="108" w:firstLine="422" w:firstLineChars="200"/>
              <w:rPr>
                <w:b/>
                <w:szCs w:val="21"/>
              </w:rPr>
            </w:pPr>
          </w:p>
          <w:p>
            <w:pPr>
              <w:snapToGrid w:val="0"/>
              <w:spacing w:line="360" w:lineRule="auto"/>
              <w:ind w:right="108" w:firstLine="422" w:firstLineChars="200"/>
              <w:rPr>
                <w:b/>
                <w:szCs w:val="21"/>
              </w:rPr>
            </w:pPr>
            <w:r>
              <w:rPr>
                <w:rFonts w:hint="eastAsia"/>
                <w:b/>
                <w:szCs w:val="21"/>
              </w:rPr>
              <w:t>2.自由组合现象的解释</w:t>
            </w:r>
          </w:p>
          <w:p>
            <w:pPr>
              <w:snapToGrid w:val="0"/>
              <w:spacing w:line="360" w:lineRule="auto"/>
              <w:ind w:right="108" w:firstLine="420" w:firstLineChars="200"/>
              <w:rPr>
                <w:bCs/>
                <w:szCs w:val="21"/>
              </w:rPr>
            </w:pPr>
            <w:r>
              <w:rPr>
                <w:rFonts w:hint="eastAsia"/>
                <w:bCs/>
                <w:szCs w:val="21"/>
              </w:rPr>
              <w:t>黄色子叶基因Y对绿色子叶基因y显性，圆粒基因R对皱粒基因r显性。用纯合的黄色、圆粒豌豆（YYRR）和绿色、皱粒豌豆（yyrr）杂交，产生F1的基因型为YyRr，表现黄色、圆粒；F</w:t>
            </w:r>
            <w:r>
              <w:rPr>
                <w:rFonts w:hint="eastAsia"/>
                <w:bCs/>
                <w:szCs w:val="21"/>
                <w:vertAlign w:val="subscript"/>
              </w:rPr>
              <w:t>1</w:t>
            </w:r>
            <w:r>
              <w:rPr>
                <w:rFonts w:hint="eastAsia"/>
                <w:bCs/>
                <w:szCs w:val="21"/>
              </w:rPr>
              <w:t>植株产生配子时，等位基因彼此分开，即Y与y、R与r都要分开，各自独立地分配到配子中去，自由组合产生雌雄配子为YR、Yr、yR、yr四种，且比例相等。F</w:t>
            </w:r>
            <w:r>
              <w:rPr>
                <w:rFonts w:hint="eastAsia"/>
                <w:bCs/>
                <w:szCs w:val="21"/>
                <w:vertAlign w:val="subscript"/>
              </w:rPr>
              <w:t>1</w:t>
            </w:r>
            <w:r>
              <w:rPr>
                <w:rFonts w:hint="eastAsia"/>
                <w:bCs/>
                <w:szCs w:val="21"/>
              </w:rPr>
              <w:t>自花授粉，雌雄配子完全随机结合可以产生16种组合，9种基因型、4种表现型，黄圆占9/16、绿圆占3/16、黄皱占3/16、绿皱占1/16。</w:t>
            </w:r>
          </w:p>
          <w:p>
            <w:pPr>
              <w:snapToGrid w:val="0"/>
              <w:spacing w:line="360" w:lineRule="auto"/>
              <w:ind w:right="105" w:firstLine="422" w:firstLineChars="200"/>
              <w:rPr>
                <w:b/>
                <w:szCs w:val="21"/>
              </w:rPr>
            </w:pPr>
            <w:r>
              <w:rPr>
                <w:rFonts w:hint="eastAsia"/>
                <w:b/>
                <w:szCs w:val="21"/>
              </w:rPr>
              <w:t>3.自由组合规律的验证</w:t>
            </w:r>
          </w:p>
          <w:p>
            <w:pPr>
              <w:snapToGrid w:val="0"/>
              <w:spacing w:line="360" w:lineRule="auto"/>
              <w:ind w:right="105" w:firstLine="420" w:firstLineChars="200"/>
              <w:rPr>
                <w:bCs/>
                <w:szCs w:val="21"/>
              </w:rPr>
            </w:pPr>
            <w:r>
              <w:rPr>
                <w:rFonts w:hint="eastAsia"/>
                <w:bCs/>
                <w:szCs w:val="21"/>
              </w:rPr>
              <w:t>用测交法进行验证。测交的实际结果是F</w:t>
            </w:r>
            <w:r>
              <w:rPr>
                <w:rFonts w:hint="eastAsia"/>
                <w:bCs/>
                <w:szCs w:val="21"/>
                <w:vertAlign w:val="subscript"/>
              </w:rPr>
              <w:t>1</w:t>
            </w:r>
            <w:r>
              <w:rPr>
                <w:rFonts w:hint="eastAsia"/>
                <w:bCs/>
                <w:szCs w:val="21"/>
              </w:rPr>
              <w:t>产生了四种类型的配子，且比例接近1∶1∶1∶1，与预期的结果相符。</w:t>
            </w:r>
          </w:p>
          <w:p>
            <w:pPr>
              <w:snapToGrid w:val="0"/>
              <w:spacing w:line="360" w:lineRule="auto"/>
              <w:ind w:right="105"/>
              <w:rPr>
                <w:bCs/>
                <w:szCs w:val="21"/>
              </w:rPr>
            </w:pPr>
            <w:r>
              <w:rPr>
                <w:rFonts w:hint="eastAsia"/>
              </w:rPr>
              <w:t xml:space="preserve">  </w:t>
            </w:r>
            <w:r>
              <w:rPr>
                <w:rFonts w:hint="eastAsia"/>
                <w:b/>
                <w:bCs/>
              </w:rPr>
              <w:t xml:space="preserve">  </w:t>
            </w:r>
            <w:r>
              <w:rPr>
                <w:rFonts w:hint="eastAsia"/>
                <w:b/>
                <w:bCs/>
                <w:szCs w:val="21"/>
              </w:rPr>
              <w:t>自由组合规律的实质</w:t>
            </w:r>
            <w:r>
              <w:rPr>
                <w:rFonts w:hint="eastAsia"/>
                <w:bCs/>
                <w:szCs w:val="21"/>
              </w:rPr>
              <w:t>：杂种中控制不同性状的遗传因子，在配子形成时的分离互不干扰、彼此独立；它们之间的组合又是自由的、随机的。这是因为两对或两对以上的基因处在非同源染色体上，在减数分裂形成配子时，随着同源染色体分开，等位基因彼此分离，随着非同源染色体的随机结合非等位基因自由组合，即自由组合规律。</w:t>
            </w:r>
          </w:p>
          <w:p>
            <w:pPr>
              <w:snapToGrid w:val="0"/>
              <w:spacing w:line="360" w:lineRule="auto"/>
              <w:ind w:right="105" w:firstLine="422" w:firstLineChars="200"/>
              <w:rPr>
                <w:b/>
                <w:szCs w:val="21"/>
              </w:rPr>
            </w:pPr>
            <w:r>
              <w:rPr>
                <w:rFonts w:hint="eastAsia"/>
                <w:b/>
                <w:szCs w:val="21"/>
              </w:rPr>
              <w:t>（三）连锁遗传规律</w:t>
            </w:r>
          </w:p>
          <w:p>
            <w:pPr>
              <w:snapToGrid w:val="0"/>
              <w:spacing w:line="360" w:lineRule="auto"/>
              <w:ind w:right="105" w:firstLine="422" w:firstLineChars="200"/>
              <w:rPr>
                <w:b/>
                <w:szCs w:val="21"/>
              </w:rPr>
            </w:pPr>
            <w:r>
              <w:rPr>
                <w:rFonts w:hint="eastAsia"/>
                <w:b/>
                <w:szCs w:val="21"/>
              </w:rPr>
              <w:t>1.连锁遗传现象的发现</w:t>
            </w:r>
          </w:p>
          <w:p>
            <w:pPr>
              <w:snapToGrid w:val="0"/>
              <w:spacing w:line="360" w:lineRule="auto"/>
              <w:ind w:right="105" w:firstLine="420" w:firstLineChars="200"/>
              <w:rPr>
                <w:bCs/>
                <w:szCs w:val="21"/>
              </w:rPr>
            </w:pPr>
            <w:r>
              <w:rPr>
                <w:rFonts w:hint="eastAsia"/>
                <w:bCs/>
                <w:szCs w:val="21"/>
              </w:rPr>
              <w:t>贝特生（Bateson W）等在1906年用香豌豆的两对相对性状亲本做杂交试验时，首先发现了连锁遗传现象。这两对性状是：紫花（P）与红花（p），紫花为显性；长花粉粒（L）与圆花粉粒（l），长花粉粒为显性。</w:t>
            </w:r>
          </w:p>
          <w:p>
            <w:pPr>
              <w:adjustRightInd w:val="0"/>
              <w:snapToGrid w:val="0"/>
              <w:spacing w:line="360" w:lineRule="auto"/>
              <w:ind w:right="108"/>
              <w:rPr>
                <w:bCs/>
                <w:szCs w:val="21"/>
              </w:rPr>
            </w:pPr>
            <w:r>
              <w:rPr>
                <w:rFonts w:hint="eastAsia"/>
                <w:bCs/>
                <w:szCs w:val="21"/>
              </w:rPr>
              <w:t xml:space="preserve">    先用这样的两个亲本进行杂交，一个是紫花、长花粉粒，另一个是红花、圆花粉粒。在F</w:t>
            </w:r>
            <w:r>
              <w:rPr>
                <w:rFonts w:hint="eastAsia"/>
                <w:bCs/>
                <w:szCs w:val="21"/>
                <w:vertAlign w:val="subscript"/>
              </w:rPr>
              <w:t>2</w:t>
            </w:r>
            <w:r>
              <w:rPr>
                <w:rFonts w:hint="eastAsia"/>
                <w:bCs/>
                <w:szCs w:val="21"/>
              </w:rPr>
              <w:t>出现了四种表型，但不符合9∶3∶3∶1的分离比例。与两个亲本相同的表型（紫、长和红、圆）的实际个数大于理论值，两个重新组合的表型（紫、圆和红、长）实际个数比理论数少得多。说明这一结果不符合自由组合规律。</w:t>
            </w:r>
          </w:p>
          <w:p>
            <w:pPr>
              <w:snapToGrid w:val="0"/>
              <w:spacing w:line="360" w:lineRule="auto"/>
              <w:ind w:right="105" w:firstLine="420" w:firstLineChars="200"/>
              <w:rPr>
                <w:bCs/>
                <w:szCs w:val="21"/>
              </w:rPr>
            </w:pPr>
            <w:r>
              <w:rPr>
                <w:rFonts w:hint="eastAsia"/>
                <w:bCs/>
                <w:szCs w:val="21"/>
              </w:rPr>
              <w:t>贝特生又改换了性状不同的亲本进行杂交，选用紫花、圆花粉粒的亲本和红花、长花粉粒亲本杂交，与</w:t>
            </w:r>
            <w:r>
              <w:rPr>
                <w:bCs/>
                <w:szCs w:val="21"/>
              </w:rPr>
              <w:t>第一个试验结果基本相同。与亲本相同的表型（紫、圆和红、长）的实际个数大于理论值，两个重新组合的表型（紫、长和红、圆）实际个体数少于理论数值。这个结果也不符合自由组合规律。</w:t>
            </w:r>
          </w:p>
          <w:p>
            <w:pPr>
              <w:snapToGrid w:val="0"/>
              <w:spacing w:line="360" w:lineRule="auto"/>
              <w:ind w:right="105"/>
              <w:rPr>
                <w:bCs/>
                <w:szCs w:val="21"/>
              </w:rPr>
            </w:pPr>
            <w:r>
              <w:rPr>
                <w:bCs/>
                <w:szCs w:val="21"/>
              </w:rPr>
              <w:t xml:space="preserve">    试验都表明，原来为同一亲本所具有的两个性状，在F</w:t>
            </w:r>
            <w:r>
              <w:rPr>
                <w:bCs/>
                <w:szCs w:val="21"/>
                <w:vertAlign w:val="subscript"/>
              </w:rPr>
              <w:t>2</w:t>
            </w:r>
            <w:r>
              <w:rPr>
                <w:bCs/>
                <w:szCs w:val="21"/>
              </w:rPr>
              <w:t>中常常有联系在一起遗传的倾向，这种现象称为连锁遗传。</w:t>
            </w:r>
          </w:p>
          <w:p>
            <w:pPr>
              <w:snapToGrid w:val="0"/>
              <w:spacing w:line="360" w:lineRule="auto"/>
              <w:ind w:right="108"/>
              <w:rPr>
                <w:bCs/>
                <w:szCs w:val="21"/>
              </w:rPr>
            </w:pPr>
            <w:r>
              <w:rPr>
                <w:rFonts w:hint="eastAsia"/>
              </w:rPr>
              <w:t xml:space="preserve"> </w:t>
            </w:r>
            <w:r>
              <w:rPr>
                <w:rFonts w:hint="eastAsia"/>
                <w:b/>
                <w:bCs/>
              </w:rPr>
              <w:t xml:space="preserve">  2.</w:t>
            </w:r>
            <w:r>
              <w:rPr>
                <w:rFonts w:hint="eastAsia"/>
                <w:b/>
                <w:bCs/>
                <w:szCs w:val="21"/>
              </w:rPr>
              <w:t>连锁遗传的解释和验证</w:t>
            </w:r>
          </w:p>
          <w:p>
            <w:pPr>
              <w:snapToGrid w:val="0"/>
              <w:spacing w:line="360" w:lineRule="auto"/>
              <w:ind w:right="108" w:firstLine="420" w:firstLineChars="200"/>
              <w:rPr>
                <w:bCs/>
                <w:szCs w:val="21"/>
              </w:rPr>
            </w:pPr>
            <w:r>
              <w:rPr>
                <w:rFonts w:hint="eastAsia"/>
                <w:bCs/>
                <w:szCs w:val="21"/>
              </w:rPr>
              <w:t>就每对相对性状的遗传而言都符合分离规律，但在两对性状上却表现为连锁遗传，其原因在于F</w:t>
            </w:r>
            <w:r>
              <w:rPr>
                <w:rFonts w:hint="eastAsia"/>
                <w:bCs/>
                <w:szCs w:val="21"/>
                <w:vertAlign w:val="subscript"/>
              </w:rPr>
              <w:t>1</w:t>
            </w:r>
            <w:r>
              <w:rPr>
                <w:rFonts w:hint="eastAsia"/>
                <w:bCs/>
                <w:szCs w:val="21"/>
              </w:rPr>
              <w:t>形成四种配子的数目不等。在独立遗传情况下，F</w:t>
            </w:r>
            <w:r>
              <w:rPr>
                <w:rFonts w:hint="eastAsia"/>
                <w:bCs/>
                <w:szCs w:val="21"/>
                <w:vertAlign w:val="subscript"/>
              </w:rPr>
              <w:t>1</w:t>
            </w:r>
            <w:r>
              <w:rPr>
                <w:rFonts w:hint="eastAsia"/>
                <w:bCs/>
                <w:szCs w:val="21"/>
              </w:rPr>
              <w:t>通过减数分裂形成相同数目的四种配子，才保证在F</w:t>
            </w:r>
            <w:r>
              <w:rPr>
                <w:rFonts w:hint="eastAsia"/>
                <w:bCs/>
                <w:szCs w:val="21"/>
                <w:vertAlign w:val="subscript"/>
              </w:rPr>
              <w:t>2</w:t>
            </w:r>
            <w:r>
              <w:rPr>
                <w:rFonts w:hint="eastAsia"/>
                <w:bCs/>
                <w:szCs w:val="21"/>
              </w:rPr>
              <w:t>中出现9∶3∶3∶1的性状分离比例。</w:t>
            </w:r>
          </w:p>
          <w:p>
            <w:pPr>
              <w:adjustRightInd w:val="0"/>
              <w:snapToGrid w:val="0"/>
              <w:spacing w:line="360" w:lineRule="auto"/>
              <w:ind w:right="108"/>
              <w:rPr>
                <w:bCs/>
                <w:szCs w:val="21"/>
              </w:rPr>
            </w:pPr>
            <w:r>
              <w:rPr>
                <w:rFonts w:hint="eastAsia"/>
                <w:bCs/>
                <w:szCs w:val="21"/>
              </w:rPr>
              <w:t xml:space="preserve">    用测交法验证上述推论。玉米种子的有色（C）对无色（c）为显性，饱满（Sh）对凹陷（sh）为显性，用纯种的双亲杂交得F</w:t>
            </w:r>
            <w:r>
              <w:rPr>
                <w:rFonts w:hint="eastAsia"/>
                <w:bCs/>
                <w:szCs w:val="21"/>
                <w:vertAlign w:val="subscript"/>
              </w:rPr>
              <w:t>1</w:t>
            </w:r>
            <w:r>
              <w:rPr>
                <w:rFonts w:hint="eastAsia"/>
                <w:bCs/>
                <w:szCs w:val="21"/>
              </w:rPr>
              <w:t>，再用双隐性（无色、凹陷）纯合亲本与F</w:t>
            </w:r>
            <w:r>
              <w:rPr>
                <w:rFonts w:hint="eastAsia"/>
                <w:bCs/>
                <w:szCs w:val="21"/>
                <w:vertAlign w:val="subscript"/>
              </w:rPr>
              <w:t>1</w:t>
            </w:r>
            <w:r>
              <w:rPr>
                <w:rFonts w:hint="eastAsia"/>
                <w:bCs/>
                <w:szCs w:val="21"/>
              </w:rPr>
              <w:t>进行测交。</w:t>
            </w:r>
          </w:p>
          <w:p>
            <w:pPr>
              <w:adjustRightInd w:val="0"/>
              <w:snapToGrid w:val="0"/>
              <w:spacing w:line="360" w:lineRule="auto"/>
              <w:ind w:right="108"/>
              <w:rPr>
                <w:bCs/>
                <w:szCs w:val="21"/>
              </w:rPr>
            </w:pPr>
            <w:r>
              <w:rPr>
                <w:rFonts w:hint="eastAsia"/>
                <w:bCs/>
                <w:szCs w:val="21"/>
              </w:rPr>
              <w:t xml:space="preserve">    亲本型个体＝（4032＋4035）/8368×100%＝96.4%</w:t>
            </w:r>
          </w:p>
          <w:p>
            <w:pPr>
              <w:adjustRightInd w:val="0"/>
              <w:snapToGrid w:val="0"/>
              <w:spacing w:line="360" w:lineRule="auto"/>
              <w:ind w:right="108"/>
              <w:rPr>
                <w:bCs/>
                <w:szCs w:val="21"/>
              </w:rPr>
            </w:pPr>
            <w:r>
              <w:rPr>
                <w:rFonts w:hint="eastAsia"/>
                <w:bCs/>
                <w:szCs w:val="21"/>
              </w:rPr>
              <w:t xml:space="preserve">    组合型个体＝（149＋152）/8368×100%＝3.6%</w:t>
            </w:r>
          </w:p>
          <w:p>
            <w:pPr>
              <w:adjustRightInd w:val="0"/>
              <w:snapToGrid w:val="0"/>
              <w:spacing w:line="360" w:lineRule="auto"/>
              <w:ind w:right="105" w:firstLine="420" w:firstLineChars="200"/>
              <w:rPr>
                <w:bCs/>
                <w:szCs w:val="21"/>
              </w:rPr>
            </w:pPr>
            <w:r>
              <w:rPr>
                <w:rFonts w:hint="eastAsia"/>
                <w:bCs/>
                <w:szCs w:val="21"/>
              </w:rPr>
              <w:t>测交结果说明，F</w:t>
            </w:r>
            <w:r>
              <w:rPr>
                <w:rFonts w:hint="eastAsia"/>
                <w:bCs/>
                <w:szCs w:val="21"/>
                <w:vertAlign w:val="subscript"/>
              </w:rPr>
              <w:t>1</w:t>
            </w:r>
            <w:r>
              <w:rPr>
                <w:rFonts w:hint="eastAsia"/>
                <w:bCs/>
                <w:szCs w:val="21"/>
              </w:rPr>
              <w:t>形成的四种配子比例是不相等的；同一亲本的两个基因C和Sh或c和sh是经常连锁遗传的。所以，测交后代表现亲本型的个体数多，而新组合的个体数目少。</w:t>
            </w:r>
          </w:p>
          <w:p>
            <w:pPr>
              <w:adjustRightInd w:val="0"/>
              <w:snapToGrid w:val="0"/>
              <w:spacing w:line="360" w:lineRule="auto"/>
              <w:ind w:right="105" w:firstLine="422" w:firstLineChars="200"/>
              <w:rPr>
                <w:b/>
                <w:szCs w:val="21"/>
              </w:rPr>
            </w:pPr>
            <w:r>
              <w:rPr>
                <w:rFonts w:hint="eastAsia"/>
                <w:b/>
                <w:szCs w:val="21"/>
              </w:rPr>
              <w:t>3.连锁和交换的遗传机制</w:t>
            </w:r>
          </w:p>
          <w:p>
            <w:pPr>
              <w:adjustRightInd w:val="0"/>
              <w:snapToGrid w:val="0"/>
              <w:spacing w:line="360" w:lineRule="auto"/>
              <w:ind w:right="105" w:firstLine="420" w:firstLineChars="200"/>
              <w:rPr>
                <w:bCs/>
                <w:szCs w:val="21"/>
              </w:rPr>
            </w:pPr>
            <w:r>
              <w:rPr>
                <w:rFonts w:hint="eastAsia"/>
                <w:bCs/>
                <w:szCs w:val="21"/>
              </w:rPr>
              <w:t>（1）基因在染色体上呈直线排列，各有其一定的位置。相对基因C和c，位于一对同源染色体的相等位置上，故称为等位基因。</w:t>
            </w:r>
          </w:p>
          <w:p>
            <w:pPr>
              <w:adjustRightInd w:val="0"/>
              <w:snapToGrid w:val="0"/>
              <w:spacing w:line="360" w:lineRule="auto"/>
              <w:ind w:right="105"/>
              <w:rPr>
                <w:bCs/>
                <w:szCs w:val="21"/>
              </w:rPr>
            </w:pPr>
            <w:r>
              <w:rPr>
                <w:rFonts w:hint="eastAsia"/>
                <w:bCs/>
                <w:szCs w:val="21"/>
              </w:rPr>
              <w:t xml:space="preserve">    （2）两对不同的基因，C和Sh，c和sh，分别位于一对同源染色体不相等的位置上，故称为非等位基因。</w:t>
            </w:r>
          </w:p>
          <w:p>
            <w:pPr>
              <w:adjustRightInd w:val="0"/>
              <w:snapToGrid w:val="0"/>
              <w:spacing w:line="360" w:lineRule="auto"/>
              <w:ind w:right="105" w:firstLine="420"/>
              <w:rPr>
                <w:bCs/>
                <w:szCs w:val="21"/>
              </w:rPr>
            </w:pPr>
            <w:r>
              <w:rPr>
                <w:rFonts w:hint="eastAsia"/>
                <w:bCs/>
                <w:szCs w:val="21"/>
              </w:rPr>
              <w:t>（3）在减数分裂前期，随着同源染色体的配对，等位基因也相互配对，因各个染色体已经通过复制而含有两条染色单体，在染色体上的基因也随之复制了。</w:t>
            </w:r>
          </w:p>
          <w:p>
            <w:pPr>
              <w:adjustRightInd w:val="0"/>
              <w:snapToGrid w:val="0"/>
              <w:spacing w:line="360" w:lineRule="auto"/>
              <w:ind w:right="105" w:firstLine="420"/>
              <w:rPr>
                <w:bCs/>
                <w:szCs w:val="21"/>
              </w:rPr>
            </w:pPr>
            <w:r>
              <w:rPr>
                <w:rFonts w:hint="eastAsia"/>
                <w:bCs/>
                <w:szCs w:val="21"/>
              </w:rPr>
              <w:t>（4）非姊妹染色单体之间某些片段在粗线期发生交换。首先，在两基因之间的某一部位发生断裂，然后重新接合起来，这种交换只涉及同源染色体的非姊妹染色单体之间，而且在同一水平上只发生一个交换。</w:t>
            </w:r>
          </w:p>
          <w:p>
            <w:pPr>
              <w:adjustRightInd w:val="0"/>
              <w:snapToGrid w:val="0"/>
              <w:spacing w:line="360" w:lineRule="auto"/>
              <w:ind w:right="105" w:firstLine="420"/>
              <w:rPr>
                <w:bCs/>
                <w:szCs w:val="21"/>
              </w:rPr>
            </w:pPr>
            <w:r>
              <w:rPr>
                <w:rFonts w:hint="eastAsia"/>
                <w:bCs/>
                <w:szCs w:val="21"/>
              </w:rPr>
              <w:t>（5）由于基因交换而产生四种基因组合不同的染色单体，其中包括两种亲本组合（C Sh，c sh）和两种新组合（c Sh，C sh），经过减数分裂，形成四种不同基因组合的配子。</w:t>
            </w:r>
          </w:p>
          <w:p>
            <w:pPr>
              <w:adjustRightInd w:val="0"/>
              <w:snapToGrid w:val="0"/>
              <w:spacing w:line="360" w:lineRule="auto"/>
              <w:ind w:right="105" w:firstLine="420"/>
              <w:rPr>
                <w:bCs/>
                <w:szCs w:val="21"/>
              </w:rPr>
            </w:pPr>
            <w:r>
              <w:rPr>
                <w:rFonts w:hint="eastAsia"/>
                <w:bCs/>
                <w:szCs w:val="21"/>
              </w:rPr>
              <w:t>（6）在减数分裂过程中，并不是所有性母细胞都发生同源染色体非姊妹染色单体的交换，因此，F</w:t>
            </w:r>
            <w:r>
              <w:rPr>
                <w:rFonts w:hint="eastAsia"/>
                <w:bCs/>
                <w:szCs w:val="21"/>
                <w:vertAlign w:val="subscript"/>
              </w:rPr>
              <w:t>1</w:t>
            </w:r>
            <w:r>
              <w:rPr>
                <w:rFonts w:hint="eastAsia"/>
                <w:bCs/>
                <w:szCs w:val="21"/>
              </w:rPr>
              <w:t>形成亲本类型的配子数总是多于新组合的配子数。</w:t>
            </w: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p>
            <w:pPr>
              <w:adjustRightInd w:val="0"/>
              <w:snapToGrid w:val="0"/>
              <w:spacing w:line="360" w:lineRule="auto"/>
              <w:ind w:right="105" w:firstLine="420"/>
              <w:rPr>
                <w:bCs/>
                <w:szCs w:val="21"/>
              </w:rPr>
            </w:pPr>
          </w:p>
        </w:tc>
      </w:tr>
    </w:tbl>
    <w:p>
      <w:pPr>
        <w:rPr>
          <w:rFonts w:hint="default" w:eastAsia="宋体"/>
          <w:lang w:val="en-US" w:eastAsia="zh-CN"/>
        </w:rPr>
      </w:pPr>
      <w:r>
        <w:rPr>
          <w:rFonts w:hint="eastAsia"/>
          <w:lang w:val="en-US" w:eastAsia="zh-CN"/>
        </w:rPr>
        <w:t xml:space="preserve">    </w:t>
      </w:r>
    </w:p>
    <w:tbl>
      <w:tblPr>
        <w:tblStyle w:val="2"/>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5337"/>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jc w:val="center"/>
        </w:trPr>
        <w:tc>
          <w:tcPr>
            <w:tcW w:w="7566" w:type="dxa"/>
            <w:gridSpan w:val="2"/>
            <w:vAlign w:val="center"/>
          </w:tcPr>
          <w:p>
            <w:pPr>
              <w:snapToGrid w:val="0"/>
              <w:ind w:right="108"/>
              <w:jc w:val="center"/>
              <w:rPr>
                <w:b/>
                <w:szCs w:val="21"/>
              </w:rPr>
            </w:pPr>
            <w:r>
              <w:rPr>
                <w:rFonts w:hint="eastAsia"/>
                <w:b/>
                <w:szCs w:val="21"/>
              </w:rPr>
              <w:t>教学过程</w:t>
            </w:r>
          </w:p>
        </w:tc>
        <w:tc>
          <w:tcPr>
            <w:tcW w:w="1894" w:type="dxa"/>
            <w:vAlign w:val="center"/>
          </w:tcPr>
          <w:p>
            <w:pPr>
              <w:snapToGrid w:val="0"/>
              <w:ind w:right="108"/>
              <w:jc w:val="center"/>
              <w:rPr>
                <w:b/>
                <w:szCs w:val="21"/>
              </w:rPr>
            </w:pPr>
            <w:r>
              <w:rPr>
                <w:rFonts w:hint="eastAsia"/>
                <w:b/>
                <w:szCs w:val="21"/>
              </w:rPr>
              <w:t>教学方法与手段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1" w:hRule="atLeast"/>
          <w:jc w:val="center"/>
        </w:trPr>
        <w:tc>
          <w:tcPr>
            <w:tcW w:w="7566" w:type="dxa"/>
            <w:gridSpan w:val="2"/>
          </w:tcPr>
          <w:p>
            <w:pPr>
              <w:adjustRightInd w:val="0"/>
              <w:snapToGrid w:val="0"/>
              <w:spacing w:line="288" w:lineRule="auto"/>
              <w:ind w:right="105"/>
              <w:rPr>
                <w:b/>
                <w:szCs w:val="21"/>
              </w:rPr>
            </w:pPr>
            <w:r>
              <w:rPr>
                <w:rFonts w:hint="eastAsia"/>
                <w:b/>
                <w:szCs w:val="21"/>
              </w:rPr>
              <w:t>【课堂导入】</w:t>
            </w:r>
          </w:p>
          <w:p>
            <w:pPr>
              <w:adjustRightInd w:val="0"/>
              <w:snapToGrid w:val="0"/>
              <w:spacing w:line="288" w:lineRule="auto"/>
              <w:ind w:right="108" w:firstLine="420" w:firstLineChars="200"/>
              <w:rPr>
                <w:bCs/>
                <w:szCs w:val="21"/>
              </w:rPr>
            </w:pPr>
            <w:r>
              <w:rPr>
                <w:rFonts w:hint="eastAsia"/>
                <w:bCs/>
                <w:szCs w:val="21"/>
              </w:rPr>
              <w:t>同学们请思考一下，在我们家里面种植的有些作物，种子袋上标明本品种为你一代杂种，不可再次留种使用，这是为什么呢？如果留种会怎么样呢？这就与我们今天学习的遗传规律有关。</w:t>
            </w:r>
          </w:p>
          <w:p>
            <w:pPr>
              <w:adjustRightInd w:val="0"/>
              <w:snapToGrid w:val="0"/>
              <w:spacing w:line="288" w:lineRule="auto"/>
              <w:ind w:right="105"/>
              <w:rPr>
                <w:b/>
                <w:szCs w:val="21"/>
              </w:rPr>
            </w:pPr>
            <w:r>
              <w:rPr>
                <w:rFonts w:hint="eastAsia"/>
                <w:b/>
                <w:szCs w:val="21"/>
              </w:rPr>
              <w:t>【教学实施】</w:t>
            </w:r>
          </w:p>
          <w:p>
            <w:pPr>
              <w:adjustRightInd w:val="0"/>
              <w:snapToGrid w:val="0"/>
              <w:spacing w:line="288" w:lineRule="auto"/>
              <w:ind w:right="108" w:firstLine="420" w:firstLineChars="200"/>
              <w:rPr>
                <w:bCs/>
                <w:szCs w:val="21"/>
              </w:rPr>
            </w:pPr>
            <w:r>
              <w:rPr>
                <w:rFonts w:hint="eastAsia"/>
                <w:bCs/>
                <w:szCs w:val="21"/>
              </w:rPr>
              <w:t>一、探究学习</w:t>
            </w:r>
          </w:p>
          <w:p>
            <w:pPr>
              <w:adjustRightInd w:val="0"/>
              <w:snapToGrid w:val="0"/>
              <w:spacing w:line="288" w:lineRule="auto"/>
              <w:ind w:right="108" w:firstLine="420" w:firstLineChars="200"/>
              <w:rPr>
                <w:bCs/>
                <w:szCs w:val="21"/>
              </w:rPr>
            </w:pPr>
            <w:r>
              <w:rPr>
                <w:rFonts w:hint="eastAsia"/>
                <w:bCs/>
                <w:szCs w:val="21"/>
              </w:rPr>
              <w:t xml:space="preserve">（一）分离规律  </w:t>
            </w:r>
          </w:p>
          <w:p>
            <w:pPr>
              <w:adjustRightInd w:val="0"/>
              <w:snapToGrid w:val="0"/>
              <w:spacing w:line="288" w:lineRule="auto"/>
              <w:ind w:right="108" w:firstLine="420" w:firstLineChars="200"/>
              <w:rPr>
                <w:bCs/>
                <w:szCs w:val="21"/>
              </w:rPr>
            </w:pPr>
            <w:r>
              <w:rPr>
                <w:rFonts w:hint="eastAsia"/>
                <w:bCs/>
                <w:szCs w:val="21"/>
              </w:rPr>
              <w:t xml:space="preserve">1.一对相对性状的遗传试验  </w:t>
            </w:r>
          </w:p>
          <w:p>
            <w:pPr>
              <w:adjustRightInd w:val="0"/>
              <w:snapToGrid w:val="0"/>
              <w:spacing w:line="288" w:lineRule="auto"/>
              <w:ind w:right="108" w:firstLine="420" w:firstLineChars="200"/>
              <w:rPr>
                <w:bCs/>
                <w:szCs w:val="21"/>
              </w:rPr>
            </w:pPr>
            <w:r>
              <w:rPr>
                <w:rFonts w:hint="eastAsia"/>
                <w:bCs/>
                <w:szCs w:val="21"/>
              </w:rPr>
              <w:t>2.分离现象的解释</w:t>
            </w:r>
          </w:p>
          <w:p>
            <w:pPr>
              <w:adjustRightInd w:val="0"/>
              <w:snapToGrid w:val="0"/>
              <w:spacing w:line="288" w:lineRule="auto"/>
              <w:ind w:right="108" w:firstLine="420" w:firstLineChars="200"/>
              <w:rPr>
                <w:bCs/>
                <w:szCs w:val="21"/>
              </w:rPr>
            </w:pPr>
            <w:r>
              <w:rPr>
                <w:rFonts w:hint="eastAsia"/>
                <w:bCs/>
                <w:szCs w:val="21"/>
              </w:rPr>
              <w:t>3.分离规律的验证</w:t>
            </w:r>
          </w:p>
          <w:p>
            <w:pPr>
              <w:adjustRightInd w:val="0"/>
              <w:snapToGrid w:val="0"/>
              <w:spacing w:line="288" w:lineRule="auto"/>
              <w:ind w:right="108" w:firstLine="420" w:firstLineChars="200"/>
              <w:rPr>
                <w:bCs/>
                <w:szCs w:val="21"/>
              </w:rPr>
            </w:pPr>
            <w:r>
              <w:rPr>
                <w:rFonts w:hint="eastAsia"/>
                <w:bCs/>
                <w:szCs w:val="21"/>
              </w:rPr>
              <w:t>（二）自由组合规律</w:t>
            </w:r>
          </w:p>
          <w:p>
            <w:pPr>
              <w:adjustRightInd w:val="0"/>
              <w:snapToGrid w:val="0"/>
              <w:spacing w:line="288" w:lineRule="auto"/>
              <w:ind w:right="108" w:firstLine="420" w:firstLineChars="200"/>
              <w:rPr>
                <w:bCs/>
                <w:szCs w:val="21"/>
              </w:rPr>
            </w:pPr>
            <w:r>
              <w:rPr>
                <w:rFonts w:hint="eastAsia"/>
                <w:bCs/>
                <w:szCs w:val="21"/>
              </w:rPr>
              <w:t>1.两对相对性状的遗传实验</w:t>
            </w:r>
          </w:p>
          <w:p>
            <w:pPr>
              <w:adjustRightInd w:val="0"/>
              <w:snapToGrid w:val="0"/>
              <w:spacing w:line="288" w:lineRule="auto"/>
              <w:ind w:right="108" w:firstLine="420" w:firstLineChars="200"/>
              <w:rPr>
                <w:bCs/>
                <w:szCs w:val="21"/>
              </w:rPr>
            </w:pPr>
            <w:r>
              <w:rPr>
                <w:rFonts w:hint="eastAsia"/>
                <w:bCs/>
                <w:szCs w:val="21"/>
              </w:rPr>
              <w:t>2.自由组合现象的解释</w:t>
            </w:r>
          </w:p>
          <w:p>
            <w:pPr>
              <w:adjustRightInd w:val="0"/>
              <w:snapToGrid w:val="0"/>
              <w:spacing w:line="288" w:lineRule="auto"/>
              <w:ind w:right="108" w:firstLine="420" w:firstLineChars="200"/>
              <w:rPr>
                <w:bCs/>
                <w:szCs w:val="21"/>
              </w:rPr>
            </w:pPr>
            <w:r>
              <w:rPr>
                <w:rFonts w:hint="eastAsia"/>
                <w:bCs/>
                <w:szCs w:val="21"/>
              </w:rPr>
              <w:t>3.自由组合规律的验证</w:t>
            </w:r>
          </w:p>
          <w:p>
            <w:pPr>
              <w:adjustRightInd w:val="0"/>
              <w:snapToGrid w:val="0"/>
              <w:spacing w:line="288" w:lineRule="auto"/>
              <w:ind w:right="108" w:firstLine="420" w:firstLineChars="200"/>
              <w:rPr>
                <w:bCs/>
                <w:szCs w:val="21"/>
              </w:rPr>
            </w:pPr>
            <w:r>
              <w:rPr>
                <w:rFonts w:hint="eastAsia"/>
                <w:bCs/>
                <w:szCs w:val="21"/>
              </w:rPr>
              <w:t>（三）连锁遗传规律</w:t>
            </w:r>
          </w:p>
          <w:p>
            <w:pPr>
              <w:adjustRightInd w:val="0"/>
              <w:snapToGrid w:val="0"/>
              <w:spacing w:line="288" w:lineRule="auto"/>
              <w:ind w:right="108" w:firstLine="420" w:firstLineChars="200"/>
              <w:rPr>
                <w:bCs/>
                <w:szCs w:val="21"/>
              </w:rPr>
            </w:pPr>
            <w:r>
              <w:rPr>
                <w:rFonts w:hint="eastAsia"/>
                <w:bCs/>
                <w:szCs w:val="21"/>
              </w:rPr>
              <w:t>1.连锁遗传现象的发现</w:t>
            </w:r>
          </w:p>
          <w:p>
            <w:pPr>
              <w:adjustRightInd w:val="0"/>
              <w:snapToGrid w:val="0"/>
              <w:spacing w:line="288" w:lineRule="auto"/>
              <w:ind w:right="108" w:firstLine="420" w:firstLineChars="200"/>
              <w:rPr>
                <w:bCs/>
                <w:szCs w:val="21"/>
              </w:rPr>
            </w:pPr>
            <w:r>
              <w:rPr>
                <w:rFonts w:hint="eastAsia"/>
                <w:bCs/>
                <w:szCs w:val="21"/>
              </w:rPr>
              <w:t>2.连锁遗传的解释和验证</w:t>
            </w:r>
          </w:p>
          <w:p>
            <w:pPr>
              <w:adjustRightInd w:val="0"/>
              <w:snapToGrid w:val="0"/>
              <w:spacing w:line="288" w:lineRule="auto"/>
              <w:ind w:right="108" w:firstLine="420" w:firstLineChars="200"/>
              <w:rPr>
                <w:bCs/>
                <w:szCs w:val="21"/>
              </w:rPr>
            </w:pPr>
            <w:r>
              <w:rPr>
                <w:rFonts w:hint="eastAsia"/>
                <w:bCs/>
                <w:szCs w:val="21"/>
              </w:rPr>
              <w:t>3.连锁和交换的遗传机制</w:t>
            </w:r>
          </w:p>
          <w:p>
            <w:pPr>
              <w:adjustRightInd w:val="0"/>
              <w:snapToGrid w:val="0"/>
              <w:spacing w:line="288" w:lineRule="auto"/>
              <w:ind w:right="108" w:firstLine="420" w:firstLineChars="200"/>
              <w:rPr>
                <w:bCs/>
                <w:szCs w:val="21"/>
              </w:rPr>
            </w:pPr>
            <w:r>
              <w:rPr>
                <w:rFonts w:hint="eastAsia"/>
                <w:bCs/>
                <w:szCs w:val="21"/>
              </w:rPr>
              <w:t>二、任务讨论学习</w:t>
            </w:r>
          </w:p>
          <w:p>
            <w:pPr>
              <w:adjustRightInd w:val="0"/>
              <w:snapToGrid w:val="0"/>
              <w:spacing w:line="288" w:lineRule="auto"/>
              <w:ind w:right="108" w:firstLine="420" w:firstLineChars="200"/>
              <w:rPr>
                <w:bCs/>
                <w:szCs w:val="21"/>
              </w:rPr>
            </w:pPr>
            <w:r>
              <w:rPr>
                <w:rFonts w:hint="eastAsia"/>
                <w:bCs/>
                <w:szCs w:val="21"/>
              </w:rPr>
              <w:t>布置任务：现有光颖、抗锈、无芒（ppRRAA）和毛颖、感锈、有芒（PPrraa）杂交，能在第几代获得纯合的毛颖、抗锈、无芒（pprraa）的株系？如果在F3内选出纯合毛颖、抗锈、无芒（pprraa）的株系1株，F2至少选出毛、抗、无个体多少？已知每对性状分别由一对基因控制，独立遗传。</w:t>
            </w:r>
          </w:p>
          <w:p>
            <w:pPr>
              <w:adjustRightInd w:val="0"/>
              <w:snapToGrid w:val="0"/>
              <w:spacing w:line="288" w:lineRule="auto"/>
              <w:ind w:right="108" w:firstLine="420" w:firstLineChars="200"/>
              <w:rPr>
                <w:bCs/>
                <w:szCs w:val="21"/>
              </w:rPr>
            </w:pPr>
            <w:r>
              <w:rPr>
                <w:rFonts w:hint="eastAsia"/>
                <w:bCs/>
                <w:szCs w:val="21"/>
              </w:rPr>
              <w:t>各小组进行分析讨论，并以小组为单位提交学习、思考、讨论的成果（PPT汇报）。</w:t>
            </w:r>
          </w:p>
          <w:p>
            <w:pPr>
              <w:adjustRightInd w:val="0"/>
              <w:snapToGrid w:val="0"/>
              <w:spacing w:line="288" w:lineRule="auto"/>
              <w:ind w:right="108" w:firstLine="420" w:firstLineChars="200"/>
              <w:rPr>
                <w:bCs/>
                <w:szCs w:val="21"/>
              </w:rPr>
            </w:pPr>
            <w:r>
              <w:rPr>
                <w:rFonts w:hint="eastAsia"/>
                <w:bCs/>
                <w:szCs w:val="21"/>
              </w:rPr>
              <w:t>三、点评总结</w:t>
            </w:r>
          </w:p>
          <w:p>
            <w:pPr>
              <w:adjustRightInd w:val="0"/>
              <w:snapToGrid w:val="0"/>
              <w:spacing w:line="288" w:lineRule="auto"/>
              <w:ind w:right="108" w:firstLine="420" w:firstLineChars="200"/>
              <w:rPr>
                <w:bCs/>
                <w:szCs w:val="21"/>
              </w:rPr>
            </w:pPr>
            <w:r>
              <w:rPr>
                <w:rFonts w:hint="eastAsia"/>
                <w:bCs/>
                <w:szCs w:val="21"/>
              </w:rPr>
              <w:t>各小组对任务完成情况进行互评，指出优点和不足；教师对各小组任务完成情况进行讲评，并提出在生产育种实践中如何利用遗传学规律来进行总体估算，以提高育种销率。</w:t>
            </w:r>
          </w:p>
          <w:p>
            <w:pPr>
              <w:adjustRightInd w:val="0"/>
              <w:snapToGrid w:val="0"/>
              <w:spacing w:line="288" w:lineRule="auto"/>
              <w:ind w:right="105"/>
              <w:rPr>
                <w:b/>
                <w:szCs w:val="21"/>
              </w:rPr>
            </w:pPr>
            <w:r>
              <w:rPr>
                <w:rFonts w:hint="eastAsia"/>
                <w:b/>
                <w:szCs w:val="21"/>
              </w:rPr>
              <w:t>【教学小结】</w:t>
            </w:r>
          </w:p>
          <w:p>
            <w:pPr>
              <w:adjustRightInd w:val="0"/>
              <w:snapToGrid w:val="0"/>
              <w:spacing w:line="288" w:lineRule="auto"/>
              <w:ind w:right="105" w:firstLine="420" w:firstLineChars="200"/>
              <w:rPr>
                <w:rFonts w:ascii="宋体" w:hAnsi="宋体"/>
                <w:szCs w:val="21"/>
              </w:rPr>
            </w:pPr>
            <w:r>
              <w:rPr>
                <w:rFonts w:hint="eastAsia"/>
                <w:bCs/>
                <w:szCs w:val="21"/>
              </w:rPr>
              <w:t>三大规律学习的难点就是从宏观现象去思考其本质规律，即学会思考生命现象后的潜在规则。对于现象后的本质规律，在自然界中还存在着许多其他的分离比情况。因此，在学习的过程中需要理解等位基因的核心概念，知晓在分离定律、自由组合的基础上，等位基因间和非等位基因间还存在着相互作用，由于不同的作用方式而产生不同的遗传分离情况。</w:t>
            </w:r>
          </w:p>
        </w:tc>
        <w:tc>
          <w:tcPr>
            <w:tcW w:w="1894" w:type="dxa"/>
            <w:vAlign w:val="center"/>
          </w:tcPr>
          <w:p>
            <w:pPr>
              <w:adjustRightInd w:val="0"/>
              <w:snapToGrid w:val="0"/>
              <w:spacing w:line="288" w:lineRule="auto"/>
              <w:ind w:right="105"/>
              <w:jc w:val="center"/>
              <w:rPr>
                <w:szCs w:val="21"/>
              </w:rPr>
            </w:pPr>
            <w:r>
              <w:rPr>
                <w:rFonts w:hint="eastAsia"/>
                <w:szCs w:val="21"/>
              </w:rPr>
              <w:t>多媒体教学</w:t>
            </w:r>
          </w:p>
          <w:p>
            <w:pPr>
              <w:adjustRightInd w:val="0"/>
              <w:snapToGrid w:val="0"/>
              <w:spacing w:line="288" w:lineRule="auto"/>
              <w:ind w:right="105"/>
              <w:jc w:val="center"/>
              <w:rPr>
                <w:szCs w:val="21"/>
              </w:rPr>
            </w:pPr>
            <w:r>
              <w:rPr>
                <w:rFonts w:hint="eastAsia"/>
                <w:szCs w:val="21"/>
              </w:rPr>
              <w:t>田间观察</w:t>
            </w:r>
          </w:p>
          <w:p>
            <w:pPr>
              <w:adjustRightInd w:val="0"/>
              <w:snapToGrid w:val="0"/>
              <w:spacing w:line="288" w:lineRule="auto"/>
              <w:ind w:right="105"/>
              <w:jc w:val="center"/>
              <w:rPr>
                <w:szCs w:val="21"/>
              </w:rPr>
            </w:pPr>
            <w:r>
              <w:rPr>
                <w:rFonts w:hint="eastAsia"/>
                <w:szCs w:val="21"/>
              </w:rPr>
              <w:t>小组讨论</w:t>
            </w:r>
          </w:p>
          <w:p>
            <w:pPr>
              <w:adjustRightInd w:val="0"/>
              <w:snapToGrid w:val="0"/>
              <w:spacing w:line="288" w:lineRule="auto"/>
              <w:ind w:right="10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ind w:right="105"/>
              <w:jc w:val="center"/>
              <w:rPr>
                <w:szCs w:val="21"/>
              </w:rPr>
            </w:pPr>
            <w:r>
              <w:rPr>
                <w:rFonts w:hint="eastAsia"/>
                <w:b/>
                <w:szCs w:val="21"/>
              </w:rPr>
              <w:t>课后作业与训练</w:t>
            </w:r>
          </w:p>
        </w:tc>
        <w:tc>
          <w:tcPr>
            <w:tcW w:w="72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ind w:right="105"/>
              <w:rPr>
                <w:szCs w:val="21"/>
              </w:rPr>
            </w:pPr>
          </w:p>
          <w:p>
            <w:pPr>
              <w:adjustRightInd w:val="0"/>
              <w:snapToGrid w:val="0"/>
              <w:spacing w:line="288" w:lineRule="auto"/>
              <w:ind w:right="105"/>
              <w:rPr>
                <w:szCs w:val="21"/>
              </w:rPr>
            </w:pPr>
            <w:r>
              <w:rPr>
                <w:rFonts w:hint="eastAsia"/>
                <w:szCs w:val="21"/>
              </w:rPr>
              <w:t>1.三大经典遗传定律有什么意义？</w:t>
            </w:r>
          </w:p>
          <w:p>
            <w:pPr>
              <w:adjustRightInd w:val="0"/>
              <w:snapToGrid w:val="0"/>
              <w:spacing w:line="288" w:lineRule="auto"/>
              <w:ind w:right="105"/>
              <w:rPr>
                <w:szCs w:val="21"/>
              </w:rPr>
            </w:pPr>
            <w:r>
              <w:rPr>
                <w:rFonts w:hint="eastAsia"/>
                <w:szCs w:val="21"/>
              </w:rPr>
              <w:t>2.为什么会出现隐性遗传与显性遗传？</w:t>
            </w:r>
          </w:p>
          <w:p>
            <w:pPr>
              <w:adjustRightInd w:val="0"/>
              <w:snapToGrid w:val="0"/>
              <w:spacing w:line="288" w:lineRule="auto"/>
              <w:ind w:right="105"/>
              <w:rPr>
                <w:szCs w:val="21"/>
              </w:rPr>
            </w:pPr>
          </w:p>
        </w:tc>
      </w:tr>
    </w:tbl>
    <w:p/>
    <w:p>
      <w:pPr>
        <w:rPr>
          <w:rFonts w:hint="default" w:eastAsia="宋体"/>
          <w:lang w:val="en-US" w:eastAsia="zh-CN"/>
        </w:rPr>
      </w:pPr>
      <w:bookmarkStart w:id="0" w:name="_GoBack"/>
      <w:bookmarkEnd w:id="0"/>
    </w:p>
    <w:sectPr>
      <w:pgSz w:w="11906" w:h="16838"/>
      <w:pgMar w:top="1134"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hYzM1YTU1MzU0Y2I3Y2Y3YTg2M2U5YzQzMGUyMTEifQ=="/>
  </w:docVars>
  <w:rsids>
    <w:rsidRoot w:val="32C525B9"/>
    <w:rsid w:val="32C525B9"/>
    <w:rsid w:val="4FA96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2023-12-22T07:42:00Z</dcterms:created>
  <dc:creator>鲍桂生</dc:creator>
  <cp:lastModifiedBy>鲍桂生</cp:lastModifiedBy>
  <dcterms:modified xsi:type="dcterms:W3CDTF">2023-12-22T08:01:43Z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DE4852B7782145419289E5941178C310_11</vt:lpwstr>
  </property>
</Properties>
</file>