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utoSpaceDN w:val="0"/>
        <w:adjustRightInd w:val="0"/>
        <w:spacing w:beforeLines="0" w:afterLines="0" w:line="360" w:lineRule="atLeast"/>
        <w:jc w:val="center"/>
        <w:rPr>
          <w:rFonts w:hint="eastAsia" w:ascii="宋体" w:hAnsi="宋体" w:eastAsia="宋体" w:cs="宋体"/>
          <w:b/>
          <w:color w:val="auto"/>
          <w:sz w:val="32"/>
          <w:szCs w:val="32"/>
        </w:rPr>
      </w:pPr>
      <w:bookmarkStart w:id="0" w:name="_GoBack"/>
      <w:r>
        <w:rPr>
          <w:rFonts w:hint="eastAsia" w:ascii="宋体" w:hAnsi="宋体" w:eastAsia="宋体" w:cs="宋体"/>
          <w:b/>
          <w:color w:val="auto"/>
          <w:sz w:val="32"/>
          <w:szCs w:val="32"/>
        </w:rPr>
        <w:t>铜陵市财经学校</w:t>
      </w:r>
    </w:p>
    <w:p>
      <w:pPr>
        <w:ind w:firstLine="643" w:firstLineChars="20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青少年爱国主义读书</w:t>
      </w:r>
      <w:r>
        <w:rPr>
          <w:rFonts w:hint="eastAsia" w:ascii="宋体" w:hAnsi="宋体" w:cs="宋体"/>
          <w:b/>
          <w:bCs/>
          <w:sz w:val="32"/>
          <w:szCs w:val="32"/>
          <w:lang w:val="en-US" w:eastAsia="zh-CN"/>
        </w:rPr>
        <w:t>朗诵</w:t>
      </w:r>
      <w:r>
        <w:rPr>
          <w:rFonts w:hint="eastAsia" w:ascii="宋体" w:hAnsi="宋体" w:eastAsia="宋体" w:cs="宋体"/>
          <w:b/>
          <w:bCs/>
          <w:sz w:val="32"/>
          <w:szCs w:val="32"/>
          <w:lang w:val="en-US" w:eastAsia="zh-CN"/>
        </w:rPr>
        <w:t>活动方案</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以</w:t>
      </w:r>
      <w:r>
        <w:rPr>
          <w:rFonts w:hint="eastAsia" w:ascii="宋体" w:hAnsi="宋体" w:cs="宋体"/>
          <w:sz w:val="24"/>
          <w:szCs w:val="24"/>
          <w:lang w:eastAsia="zh-CN"/>
        </w:rPr>
        <w:t>“</w:t>
      </w:r>
      <w:r>
        <w:rPr>
          <w:rFonts w:hint="eastAsia" w:ascii="宋体" w:hAnsi="宋体" w:eastAsia="宋体" w:cs="宋体"/>
          <w:sz w:val="24"/>
          <w:szCs w:val="24"/>
        </w:rPr>
        <w:t>奋进新征程</w:t>
      </w:r>
      <w:r>
        <w:rPr>
          <w:rFonts w:hint="eastAsia" w:ascii="宋体" w:hAnsi="宋体" w:cs="宋体"/>
          <w:sz w:val="24"/>
          <w:szCs w:val="24"/>
          <w:lang w:eastAsia="zh-CN"/>
        </w:rPr>
        <w:t>，</w:t>
      </w:r>
      <w:r>
        <w:rPr>
          <w:rFonts w:hint="eastAsia" w:ascii="宋体" w:hAnsi="宋体" w:eastAsia="宋体" w:cs="宋体"/>
          <w:sz w:val="24"/>
          <w:szCs w:val="24"/>
        </w:rPr>
        <w:t>做好接班人”为主题的第31届青少年爱国主义读书教育活动已经启动。现将有关情况通知如下</w:t>
      </w:r>
    </w:p>
    <w:p>
      <w:pPr>
        <w:keepNext w:val="0"/>
        <w:keepLines w:val="0"/>
        <w:pageBreakBefore w:val="0"/>
        <w:widowControl w:val="0"/>
        <w:numPr>
          <w:ilvl w:val="0"/>
          <w:numId w:val="0"/>
        </w:numPr>
        <w:kinsoku/>
        <w:wordWrap/>
        <w:overflowPunct/>
        <w:topLinePunct w:val="0"/>
        <w:bidi w:val="0"/>
        <w:snapToGrid/>
        <w:spacing w:line="500" w:lineRule="exact"/>
        <w:jc w:val="left"/>
        <w:textAlignment w:val="auto"/>
        <w:rPr>
          <w:rFonts w:hint="eastAsia" w:ascii="宋体" w:hAnsi="宋体" w:eastAsia="宋体" w:cs="宋体"/>
          <w:b/>
          <w:bCs/>
          <w:sz w:val="24"/>
          <w:szCs w:val="24"/>
        </w:rPr>
      </w:pPr>
      <w:r>
        <w:rPr>
          <w:rFonts w:hint="eastAsia" w:ascii="宋体" w:hAnsi="宋体" w:eastAsia="宋体" w:cs="宋体"/>
          <w:b/>
          <w:bCs/>
          <w:kern w:val="2"/>
          <w:sz w:val="24"/>
          <w:szCs w:val="24"/>
          <w:lang w:val="en-US" w:eastAsia="zh-CN" w:bidi="ar-SA"/>
        </w:rPr>
        <w:t>一、</w:t>
      </w:r>
      <w:r>
        <w:rPr>
          <w:rFonts w:hint="eastAsia" w:ascii="宋体" w:hAnsi="宋体" w:eastAsia="宋体" w:cs="宋体"/>
          <w:b/>
          <w:bCs/>
          <w:sz w:val="24"/>
          <w:szCs w:val="24"/>
        </w:rPr>
        <w:t>指导思想</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ascii="宋体" w:hAnsi="宋体" w:eastAsia="宋体" w:cs="宋体"/>
          <w:b/>
          <w:sz w:val="24"/>
          <w:szCs w:val="24"/>
          <w:lang w:val="zh-CN"/>
        </w:rPr>
      </w:pPr>
      <w:r>
        <w:rPr>
          <w:rFonts w:hint="eastAsia" w:ascii="宋体" w:hAnsi="宋体" w:eastAsia="宋体" w:cs="宋体"/>
          <w:sz w:val="24"/>
          <w:szCs w:val="24"/>
        </w:rPr>
        <w:t>本届读书活动坚持以习近平新时代中国特色社会主义思想为指导，深入贯彻落实《中华人民共和国爱国主义教育法》《新时代爱国主义教育实施纲要》《全国青少年学生读书行动实施方案》，加强理想信念教育，常态化长效化开展党史、新中国史改革开放史、社会主义发展史、中华民族发展史宣传教育，坚定广大青少年听党话跟党走的信念，做好社会主义事业的建设者和接班人。</w:t>
      </w:r>
    </w:p>
    <w:p>
      <w:pPr>
        <w:keepNext w:val="0"/>
        <w:keepLines w:val="0"/>
        <w:pageBreakBefore w:val="0"/>
        <w:widowControl w:val="0"/>
        <w:shd w:val="clear" w:color="auto" w:fill="FFFFFF"/>
        <w:kinsoku/>
        <w:wordWrap/>
        <w:overflowPunct/>
        <w:topLinePunct w:val="0"/>
        <w:autoSpaceDE w:val="0"/>
        <w:autoSpaceDN w:val="0"/>
        <w:bidi w:val="0"/>
        <w:adjustRightInd w:val="0"/>
        <w:snapToGrid/>
        <w:spacing w:beforeLines="0" w:afterLines="0" w:line="500" w:lineRule="exact"/>
        <w:textAlignment w:val="auto"/>
        <w:rPr>
          <w:rFonts w:hint="eastAsia" w:ascii="宋体" w:hAnsi="宋体" w:eastAsia="宋体" w:cs="宋体"/>
          <w:b/>
          <w:sz w:val="24"/>
          <w:szCs w:val="24"/>
          <w:lang w:val="zh-CN"/>
        </w:rPr>
      </w:pPr>
      <w:r>
        <w:rPr>
          <w:rFonts w:hint="eastAsia" w:ascii="宋体" w:hAnsi="宋体" w:eastAsia="宋体" w:cs="宋体"/>
          <w:b/>
          <w:sz w:val="24"/>
          <w:szCs w:val="24"/>
          <w:lang w:val="zh-CN"/>
        </w:rPr>
        <w:t>二、活动主题</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“奋进新征程 做好接班人”</w:t>
      </w:r>
      <w:r>
        <w:rPr>
          <w:rFonts w:hint="eastAsia" w:ascii="宋体" w:hAnsi="宋体" w:cs="宋体"/>
          <w:b w:val="0"/>
          <w:bCs w:val="0"/>
          <w:sz w:val="24"/>
          <w:szCs w:val="24"/>
          <w:lang w:val="en-US" w:eastAsia="zh-CN"/>
        </w:rPr>
        <w:t>读书朗诵活动</w:t>
      </w:r>
      <w:r>
        <w:rPr>
          <w:rFonts w:hint="eastAsia" w:ascii="宋体" w:hAnsi="宋体" w:eastAsia="宋体" w:cs="宋体"/>
          <w:b w:val="0"/>
          <w:bCs w:val="0"/>
          <w:sz w:val="24"/>
          <w:szCs w:val="24"/>
          <w:lang w:val="en-US" w:eastAsia="zh-CN"/>
        </w:rPr>
        <w:t>。</w:t>
      </w:r>
    </w:p>
    <w:p>
      <w:pPr>
        <w:keepNext w:val="0"/>
        <w:keepLines w:val="0"/>
        <w:pageBreakBefore w:val="0"/>
        <w:widowControl w:val="0"/>
        <w:shd w:val="clear" w:color="auto" w:fill="FFFFFF"/>
        <w:kinsoku/>
        <w:wordWrap/>
        <w:overflowPunct/>
        <w:topLinePunct w:val="0"/>
        <w:autoSpaceDE w:val="0"/>
        <w:autoSpaceDN w:val="0"/>
        <w:bidi w:val="0"/>
        <w:adjustRightInd w:val="0"/>
        <w:snapToGrid/>
        <w:spacing w:beforeLines="0" w:afterLines="0" w:line="500" w:lineRule="exact"/>
        <w:textAlignment w:val="auto"/>
        <w:rPr>
          <w:rFonts w:hint="eastAsia" w:ascii="宋体" w:hAnsi="宋体" w:eastAsia="宋体" w:cs="宋体"/>
          <w:b/>
          <w:sz w:val="28"/>
          <w:szCs w:val="28"/>
          <w:lang w:val="zh-CN"/>
        </w:rPr>
      </w:pPr>
      <w:r>
        <w:rPr>
          <w:rFonts w:hint="eastAsia" w:ascii="宋体" w:hAnsi="宋体" w:eastAsia="宋体" w:cs="宋体"/>
          <w:b/>
          <w:sz w:val="28"/>
          <w:szCs w:val="28"/>
          <w:lang w:val="zh-CN"/>
        </w:rPr>
        <w:t>三、内容和形式</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1.</w:t>
      </w:r>
      <w:r>
        <w:rPr>
          <w:rFonts w:hint="default"/>
          <w:b w:val="0"/>
          <w:bCs w:val="0"/>
          <w:sz w:val="24"/>
          <w:szCs w:val="24"/>
          <w:lang w:val="en-US" w:eastAsia="zh-CN"/>
        </w:rPr>
        <w:t>要求以生动的语言和感人的事例表达对活动主题的理解和参加读书活动的感受，展现新时代青少年热爱党、热爱祖国、奋发向上的精神风貌。讲题要鲜明内容要连贯，语言要符合年龄特点。讲述必须使用普通话，表达清晰、讲述流畅、精神饱满、仪态自然。着装应整洁舒展大方得体</w:t>
      </w:r>
      <w:r>
        <w:rPr>
          <w:rFonts w:hint="eastAsia"/>
          <w:b w:val="0"/>
          <w:bCs w:val="0"/>
          <w:sz w:val="24"/>
          <w:szCs w:val="24"/>
          <w:lang w:val="en-US" w:eastAsia="zh-CN"/>
        </w:rPr>
        <w:t>。</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2.演讲会的讲稿内容，必须由讲述者自己撰写，应表达本人参加读书活动的切身感受，不能照搬或抄袭他人作品。</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3.演讲会的个人讲述时间不能超过 5分钟</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en-US" w:eastAsia="zh-CN"/>
        </w:rPr>
      </w:pPr>
      <w:r>
        <w:rPr>
          <w:rFonts w:hint="eastAsia"/>
          <w:b w:val="0"/>
          <w:bCs w:val="0"/>
          <w:sz w:val="24"/>
          <w:szCs w:val="24"/>
          <w:lang w:val="en-US" w:eastAsia="zh-CN"/>
        </w:rPr>
        <w:t>4.从选手自报“我讲故事的题目是.....”“我演讲的题目是开始，到选手自报“我的故事讲完了”“我的演讲完毕”止。注:超时扣分</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default"/>
          <w:b w:val="0"/>
          <w:bCs w:val="0"/>
          <w:sz w:val="24"/>
          <w:szCs w:val="24"/>
          <w:lang w:val="en-US" w:eastAsia="zh-CN"/>
        </w:rPr>
      </w:pPr>
      <w:r>
        <w:rPr>
          <w:rFonts w:hint="eastAsia"/>
          <w:b w:val="0"/>
          <w:bCs w:val="0"/>
          <w:sz w:val="24"/>
          <w:szCs w:val="24"/>
          <w:lang w:val="en-US" w:eastAsia="zh-CN"/>
        </w:rPr>
        <w:t>5.节目以个人形式朗诵</w:t>
      </w:r>
    </w:p>
    <w:p>
      <w:pPr>
        <w:keepNext w:val="0"/>
        <w:keepLines w:val="0"/>
        <w:pageBreakBefore w:val="0"/>
        <w:widowControl w:val="0"/>
        <w:shd w:val="clear" w:color="auto" w:fill="FFFFFF"/>
        <w:kinsoku/>
        <w:wordWrap/>
        <w:overflowPunct/>
        <w:topLinePunct w:val="0"/>
        <w:autoSpaceDE w:val="0"/>
        <w:autoSpaceDN w:val="0"/>
        <w:bidi w:val="0"/>
        <w:adjustRightInd w:val="0"/>
        <w:snapToGrid/>
        <w:spacing w:beforeLines="0" w:afterLines="0" w:line="500" w:lineRule="exact"/>
        <w:textAlignment w:val="auto"/>
        <w:rPr>
          <w:rFonts w:hint="eastAsia" w:ascii="宋体" w:hAnsi="宋体" w:eastAsia="宋体" w:cs="宋体"/>
          <w:b/>
          <w:sz w:val="28"/>
          <w:szCs w:val="28"/>
          <w:lang w:val="zh-CN"/>
        </w:rPr>
      </w:pPr>
      <w:r>
        <w:rPr>
          <w:rFonts w:hint="eastAsia" w:ascii="宋体" w:hAnsi="宋体" w:eastAsia="宋体" w:cs="宋体"/>
          <w:b/>
          <w:sz w:val="28"/>
          <w:szCs w:val="28"/>
          <w:lang w:val="zh-CN"/>
        </w:rPr>
        <w:t>四、参加对象</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全体同学</w:t>
      </w:r>
    </w:p>
    <w:p>
      <w:pPr>
        <w:keepNext w:val="0"/>
        <w:keepLines w:val="0"/>
        <w:pageBreakBefore w:val="0"/>
        <w:widowControl w:val="0"/>
        <w:shd w:val="clear" w:color="auto" w:fill="FFFFFF"/>
        <w:kinsoku/>
        <w:wordWrap/>
        <w:overflowPunct/>
        <w:topLinePunct w:val="0"/>
        <w:autoSpaceDE w:val="0"/>
        <w:autoSpaceDN w:val="0"/>
        <w:bidi w:val="0"/>
        <w:adjustRightInd w:val="0"/>
        <w:snapToGrid/>
        <w:spacing w:beforeLines="0" w:afterLines="0" w:line="500" w:lineRule="exact"/>
        <w:textAlignment w:val="auto"/>
        <w:rPr>
          <w:rFonts w:hint="eastAsia" w:ascii="宋体" w:hAnsi="宋体" w:eastAsia="宋体" w:cs="宋体"/>
          <w:b/>
          <w:sz w:val="28"/>
          <w:szCs w:val="28"/>
          <w:lang w:val="zh-CN"/>
        </w:rPr>
      </w:pPr>
      <w:r>
        <w:rPr>
          <w:rFonts w:hint="eastAsia" w:ascii="宋体" w:hAnsi="宋体" w:eastAsia="宋体" w:cs="宋体"/>
          <w:b/>
          <w:sz w:val="28"/>
          <w:szCs w:val="28"/>
          <w:lang w:val="zh-CN"/>
        </w:rPr>
        <w:t>五、时间地点</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1</w:t>
      </w:r>
      <w:r>
        <w:rPr>
          <w:rFonts w:hint="eastAsia"/>
          <w:b w:val="0"/>
          <w:bCs w:val="0"/>
          <w:sz w:val="24"/>
          <w:szCs w:val="24"/>
          <w:lang w:val="en-US" w:eastAsia="zh-CN"/>
        </w:rPr>
        <w:t>.</w:t>
      </w:r>
      <w:r>
        <w:rPr>
          <w:rFonts w:hint="eastAsia"/>
          <w:b w:val="0"/>
          <w:bCs w:val="0"/>
          <w:sz w:val="24"/>
          <w:szCs w:val="24"/>
          <w:lang w:val="zh-CN" w:eastAsia="zh-CN"/>
        </w:rPr>
        <w:t>报名时间:</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en-US" w:eastAsia="zh-CN"/>
        </w:rPr>
        <w:t>2024</w:t>
      </w:r>
      <w:r>
        <w:rPr>
          <w:rFonts w:hint="eastAsia"/>
          <w:b w:val="0"/>
          <w:bCs w:val="0"/>
          <w:sz w:val="24"/>
          <w:szCs w:val="24"/>
          <w:lang w:val="zh-CN" w:eastAsia="zh-CN"/>
        </w:rPr>
        <w:t>年</w:t>
      </w:r>
      <w:r>
        <w:rPr>
          <w:rFonts w:hint="eastAsia"/>
          <w:b w:val="0"/>
          <w:bCs w:val="0"/>
          <w:sz w:val="24"/>
          <w:szCs w:val="24"/>
          <w:lang w:val="en-US" w:eastAsia="zh-CN"/>
        </w:rPr>
        <w:t>4</w:t>
      </w:r>
      <w:r>
        <w:rPr>
          <w:rFonts w:hint="eastAsia"/>
          <w:b w:val="0"/>
          <w:bCs w:val="0"/>
          <w:sz w:val="24"/>
          <w:szCs w:val="24"/>
          <w:lang w:val="zh-CN" w:eastAsia="zh-CN"/>
        </w:rPr>
        <w:t>月</w:t>
      </w:r>
      <w:r>
        <w:rPr>
          <w:rFonts w:hint="eastAsia"/>
          <w:b w:val="0"/>
          <w:bCs w:val="0"/>
          <w:sz w:val="24"/>
          <w:szCs w:val="24"/>
          <w:lang w:val="en-US" w:eastAsia="zh-CN"/>
        </w:rPr>
        <w:t>14</w:t>
      </w:r>
      <w:r>
        <w:rPr>
          <w:rFonts w:hint="eastAsia"/>
          <w:b w:val="0"/>
          <w:bCs w:val="0"/>
          <w:sz w:val="24"/>
          <w:szCs w:val="24"/>
          <w:lang w:val="zh-CN" w:eastAsia="zh-CN"/>
        </w:rPr>
        <w:t>日前各班语文老师组织筛选参赛选手，确定朗诵的内容，然后每班选送</w:t>
      </w:r>
      <w:r>
        <w:rPr>
          <w:rFonts w:hint="eastAsia"/>
          <w:b w:val="0"/>
          <w:bCs w:val="0"/>
          <w:sz w:val="24"/>
          <w:szCs w:val="24"/>
          <w:lang w:val="en-US" w:eastAsia="zh-CN"/>
        </w:rPr>
        <w:t>至少1个</w:t>
      </w:r>
      <w:r>
        <w:rPr>
          <w:rFonts w:hint="eastAsia"/>
          <w:b w:val="0"/>
          <w:bCs w:val="0"/>
          <w:sz w:val="24"/>
          <w:szCs w:val="24"/>
          <w:lang w:val="zh-CN" w:eastAsia="zh-CN"/>
        </w:rPr>
        <w:t>参赛节目，将节目上报表和配乐等相关资料于</w:t>
      </w:r>
      <w:r>
        <w:rPr>
          <w:rFonts w:hint="eastAsia"/>
          <w:b w:val="0"/>
          <w:bCs w:val="0"/>
          <w:sz w:val="24"/>
          <w:szCs w:val="24"/>
          <w:lang w:val="en-US" w:eastAsia="zh-CN"/>
        </w:rPr>
        <w:t>4</w:t>
      </w:r>
      <w:r>
        <w:rPr>
          <w:rFonts w:hint="eastAsia"/>
          <w:b w:val="0"/>
          <w:bCs w:val="0"/>
          <w:sz w:val="24"/>
          <w:szCs w:val="24"/>
          <w:lang w:val="zh-CN" w:eastAsia="zh-CN"/>
        </w:rPr>
        <w:t>月</w:t>
      </w:r>
      <w:r>
        <w:rPr>
          <w:rFonts w:hint="eastAsia"/>
          <w:b w:val="0"/>
          <w:bCs w:val="0"/>
          <w:sz w:val="24"/>
          <w:szCs w:val="24"/>
          <w:lang w:val="en-US" w:eastAsia="zh-CN"/>
        </w:rPr>
        <w:t>14</w:t>
      </w:r>
      <w:r>
        <w:rPr>
          <w:rFonts w:hint="eastAsia"/>
          <w:b w:val="0"/>
          <w:bCs w:val="0"/>
          <w:sz w:val="24"/>
          <w:szCs w:val="24"/>
          <w:lang w:val="zh-CN" w:eastAsia="zh-CN"/>
        </w:rPr>
        <w:t>日（星期</w:t>
      </w:r>
      <w:r>
        <w:rPr>
          <w:rFonts w:hint="eastAsia"/>
          <w:b w:val="0"/>
          <w:bCs w:val="0"/>
          <w:sz w:val="24"/>
          <w:szCs w:val="24"/>
          <w:lang w:val="en-US" w:eastAsia="zh-CN"/>
        </w:rPr>
        <w:t>日</w:t>
      </w:r>
      <w:r>
        <w:rPr>
          <w:rFonts w:hint="eastAsia"/>
          <w:b w:val="0"/>
          <w:bCs w:val="0"/>
          <w:sz w:val="24"/>
          <w:szCs w:val="24"/>
          <w:lang w:val="zh-CN" w:eastAsia="zh-CN"/>
        </w:rPr>
        <w:t>）交到</w:t>
      </w:r>
      <w:r>
        <w:rPr>
          <w:rFonts w:hint="eastAsia"/>
          <w:b w:val="0"/>
          <w:bCs w:val="0"/>
          <w:sz w:val="24"/>
          <w:szCs w:val="24"/>
          <w:lang w:val="en-US" w:eastAsia="zh-CN"/>
        </w:rPr>
        <w:t>阮文庆老师</w:t>
      </w:r>
      <w:r>
        <w:rPr>
          <w:rFonts w:hint="eastAsia"/>
          <w:b w:val="0"/>
          <w:bCs w:val="0"/>
          <w:sz w:val="24"/>
          <w:szCs w:val="24"/>
          <w:lang w:val="zh-CN" w:eastAsia="zh-CN"/>
        </w:rPr>
        <w:t>处，并抽签确定比赛出场顺序。</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2</w:t>
      </w:r>
      <w:r>
        <w:rPr>
          <w:rFonts w:hint="eastAsia"/>
          <w:b w:val="0"/>
          <w:bCs w:val="0"/>
          <w:sz w:val="24"/>
          <w:szCs w:val="24"/>
          <w:lang w:val="en-US" w:eastAsia="zh-CN"/>
        </w:rPr>
        <w:t>.</w:t>
      </w:r>
      <w:r>
        <w:rPr>
          <w:rFonts w:hint="eastAsia"/>
          <w:b w:val="0"/>
          <w:bCs w:val="0"/>
          <w:sz w:val="24"/>
          <w:szCs w:val="24"/>
          <w:lang w:val="zh-CN" w:eastAsia="zh-CN"/>
        </w:rPr>
        <w:t>比赛时间：</w:t>
      </w:r>
      <w:r>
        <w:rPr>
          <w:rFonts w:hint="eastAsia"/>
          <w:b w:val="0"/>
          <w:bCs w:val="0"/>
          <w:sz w:val="24"/>
          <w:szCs w:val="24"/>
          <w:lang w:val="en-US" w:eastAsia="zh-CN"/>
        </w:rPr>
        <w:t>4</w:t>
      </w:r>
      <w:r>
        <w:rPr>
          <w:rFonts w:hint="eastAsia"/>
          <w:b w:val="0"/>
          <w:bCs w:val="0"/>
          <w:sz w:val="24"/>
          <w:szCs w:val="24"/>
          <w:lang w:val="zh-CN" w:eastAsia="zh-CN"/>
        </w:rPr>
        <w:t>月</w:t>
      </w:r>
      <w:r>
        <w:rPr>
          <w:rFonts w:hint="eastAsia"/>
          <w:b w:val="0"/>
          <w:bCs w:val="0"/>
          <w:sz w:val="24"/>
          <w:szCs w:val="24"/>
          <w:lang w:val="en-US" w:eastAsia="zh-CN"/>
        </w:rPr>
        <w:t>16</w:t>
      </w:r>
      <w:r>
        <w:rPr>
          <w:rFonts w:hint="eastAsia"/>
          <w:b w:val="0"/>
          <w:bCs w:val="0"/>
          <w:sz w:val="24"/>
          <w:szCs w:val="24"/>
          <w:lang w:val="zh-CN" w:eastAsia="zh-CN"/>
        </w:rPr>
        <w:t>日（星期</w:t>
      </w:r>
      <w:r>
        <w:rPr>
          <w:rFonts w:hint="eastAsia"/>
          <w:b w:val="0"/>
          <w:bCs w:val="0"/>
          <w:sz w:val="24"/>
          <w:szCs w:val="24"/>
          <w:lang w:val="en-US" w:eastAsia="zh-CN"/>
        </w:rPr>
        <w:t>二</w:t>
      </w:r>
      <w:r>
        <w:rPr>
          <w:rFonts w:hint="eastAsia"/>
          <w:b w:val="0"/>
          <w:bCs w:val="0"/>
          <w:sz w:val="24"/>
          <w:szCs w:val="24"/>
          <w:lang w:val="zh-CN" w:eastAsia="zh-CN"/>
        </w:rPr>
        <w:t>）</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en-US" w:eastAsia="zh-CN"/>
        </w:rPr>
      </w:pPr>
      <w:r>
        <w:rPr>
          <w:rFonts w:hint="eastAsia"/>
          <w:b w:val="0"/>
          <w:bCs w:val="0"/>
          <w:sz w:val="24"/>
          <w:szCs w:val="24"/>
          <w:lang w:val="zh-CN" w:eastAsia="zh-CN"/>
        </w:rPr>
        <w:t>3</w:t>
      </w:r>
      <w:r>
        <w:rPr>
          <w:rFonts w:hint="eastAsia"/>
          <w:b w:val="0"/>
          <w:bCs w:val="0"/>
          <w:sz w:val="24"/>
          <w:szCs w:val="24"/>
          <w:lang w:val="en-US" w:eastAsia="zh-CN"/>
        </w:rPr>
        <w:t>.</w:t>
      </w:r>
      <w:r>
        <w:rPr>
          <w:rFonts w:hint="eastAsia"/>
          <w:b w:val="0"/>
          <w:bCs w:val="0"/>
          <w:sz w:val="24"/>
          <w:szCs w:val="24"/>
          <w:lang w:val="zh-CN" w:eastAsia="zh-CN"/>
        </w:rPr>
        <w:t>比赛地点：</w:t>
      </w:r>
      <w:r>
        <w:rPr>
          <w:rFonts w:hint="eastAsia"/>
          <w:b w:val="0"/>
          <w:bCs w:val="0"/>
          <w:sz w:val="24"/>
          <w:szCs w:val="24"/>
          <w:lang w:val="en-US" w:eastAsia="zh-CN"/>
        </w:rPr>
        <w:t>二楼会议室</w:t>
      </w:r>
    </w:p>
    <w:p>
      <w:pPr>
        <w:keepNext w:val="0"/>
        <w:keepLines w:val="0"/>
        <w:pageBreakBefore w:val="0"/>
        <w:widowControl w:val="0"/>
        <w:shd w:val="clear" w:color="auto" w:fill="FFFFFF"/>
        <w:kinsoku/>
        <w:wordWrap/>
        <w:overflowPunct/>
        <w:topLinePunct w:val="0"/>
        <w:autoSpaceDE w:val="0"/>
        <w:autoSpaceDN w:val="0"/>
        <w:bidi w:val="0"/>
        <w:adjustRightInd w:val="0"/>
        <w:snapToGrid/>
        <w:spacing w:beforeLines="0" w:afterLines="0" w:line="500" w:lineRule="exact"/>
        <w:textAlignment w:val="auto"/>
        <w:rPr>
          <w:rFonts w:hint="eastAsia" w:ascii="宋体" w:hAnsi="宋体" w:cs="宋体"/>
          <w:b/>
          <w:bCs/>
          <w:sz w:val="28"/>
          <w:szCs w:val="28"/>
          <w:lang w:val="en-US" w:eastAsia="zh-CN"/>
        </w:rPr>
      </w:pPr>
      <w:r>
        <w:rPr>
          <w:rFonts w:hint="eastAsia" w:ascii="宋体" w:hAnsi="宋体" w:cs="宋体"/>
          <w:b/>
          <w:bCs/>
          <w:sz w:val="28"/>
          <w:szCs w:val="28"/>
          <w:lang w:val="en-US" w:eastAsia="zh-CN"/>
        </w:rPr>
        <w:t>六、评委老师</w:t>
      </w:r>
    </w:p>
    <w:p>
      <w:pPr>
        <w:keepNext w:val="0"/>
        <w:keepLines w:val="0"/>
        <w:pageBreakBefore w:val="0"/>
        <w:widowControl w:val="0"/>
        <w:numPr>
          <w:ilvl w:val="0"/>
          <w:numId w:val="0"/>
        </w:numPr>
        <w:kinsoku/>
        <w:wordWrap/>
        <w:overflowPunct/>
        <w:topLinePunct w:val="0"/>
        <w:bidi w:val="0"/>
        <w:snapToGrid/>
        <w:spacing w:line="500" w:lineRule="exact"/>
        <w:ind w:firstLine="240" w:firstLineChars="100"/>
        <w:textAlignment w:val="auto"/>
        <w:rPr>
          <w:rFonts w:hint="default"/>
          <w:b w:val="0"/>
          <w:bCs w:val="0"/>
          <w:sz w:val="24"/>
          <w:szCs w:val="24"/>
          <w:lang w:val="en-US" w:eastAsia="zh-CN"/>
        </w:rPr>
      </w:pPr>
      <w:r>
        <w:rPr>
          <w:rFonts w:hint="eastAsia"/>
          <w:b w:val="0"/>
          <w:bCs w:val="0"/>
          <w:sz w:val="24"/>
          <w:szCs w:val="24"/>
          <w:lang w:val="en-US" w:eastAsia="zh-CN"/>
        </w:rPr>
        <w:t>孙标、鲍桂生、徐玲、阮文庆、方睿峰、胡宗学、黄晶晶、诸安琪、李洁、吴海洋</w:t>
      </w:r>
    </w:p>
    <w:p>
      <w:pPr>
        <w:keepNext w:val="0"/>
        <w:keepLines w:val="0"/>
        <w:pageBreakBefore w:val="0"/>
        <w:widowControl w:val="0"/>
        <w:shd w:val="clear" w:color="auto" w:fill="FFFFFF"/>
        <w:kinsoku/>
        <w:wordWrap/>
        <w:overflowPunct/>
        <w:topLinePunct w:val="0"/>
        <w:autoSpaceDE w:val="0"/>
        <w:autoSpaceDN w:val="0"/>
        <w:bidi w:val="0"/>
        <w:adjustRightInd w:val="0"/>
        <w:snapToGrid/>
        <w:spacing w:beforeLines="0" w:afterLines="0" w:line="500" w:lineRule="exact"/>
        <w:textAlignment w:val="auto"/>
        <w:rPr>
          <w:rFonts w:hint="eastAsia" w:ascii="宋体" w:hAnsi="宋体" w:eastAsia="宋体" w:cs="宋体"/>
          <w:b/>
          <w:sz w:val="28"/>
          <w:szCs w:val="28"/>
          <w:lang w:val="zh-CN"/>
        </w:rPr>
      </w:pPr>
      <w:r>
        <w:rPr>
          <w:rFonts w:hint="eastAsia" w:ascii="宋体" w:hAnsi="宋体" w:cs="宋体"/>
          <w:b/>
          <w:sz w:val="28"/>
          <w:szCs w:val="28"/>
          <w:lang w:val="en-US" w:eastAsia="zh-CN"/>
        </w:rPr>
        <w:t>七</w:t>
      </w:r>
      <w:r>
        <w:rPr>
          <w:rFonts w:hint="eastAsia" w:ascii="宋体" w:hAnsi="宋体" w:cs="宋体"/>
          <w:b/>
          <w:sz w:val="28"/>
          <w:szCs w:val="28"/>
          <w:lang w:val="zh-CN"/>
        </w:rPr>
        <w:t>、</w:t>
      </w:r>
      <w:r>
        <w:rPr>
          <w:rFonts w:hint="eastAsia" w:ascii="宋体" w:hAnsi="宋体" w:eastAsia="宋体" w:cs="宋体"/>
          <w:b/>
          <w:sz w:val="28"/>
          <w:szCs w:val="28"/>
          <w:lang w:val="zh-CN"/>
        </w:rPr>
        <w:t>评分评奖</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1、评分办法：</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本次朗诵比赛中采用100分制进行评判，每个节目表演完毕后，评委当场进行评分，统分时去掉一个最高分，去掉一个最低分，取其余分数的平均分为参赛节目最后得分。</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2、评分参考：</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（1）作品内容健康向上,中心明确,紧扣</w:t>
      </w:r>
      <w:r>
        <w:rPr>
          <w:rFonts w:hint="eastAsia"/>
          <w:b w:val="0"/>
          <w:bCs w:val="0"/>
          <w:sz w:val="24"/>
          <w:szCs w:val="24"/>
          <w:lang w:val="en-US" w:eastAsia="zh-CN"/>
        </w:rPr>
        <w:t>奋进新征程 做好接班人”读书朗诵主题</w:t>
      </w:r>
      <w:r>
        <w:rPr>
          <w:rFonts w:hint="eastAsia"/>
          <w:b w:val="0"/>
          <w:bCs w:val="0"/>
          <w:sz w:val="24"/>
          <w:szCs w:val="24"/>
          <w:lang w:val="zh-CN" w:eastAsia="zh-CN"/>
        </w:rPr>
        <w:t>。</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（2）脱稿朗诵,普通话标准,吐字清晰，节奏准确，声音洪亮；能正确把握语速、语调、顿挫节奏、轻重音节奏；表达流利连贯，无间断，无反复，肢体语言表达合理。</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（3）配乐等辅助手段增强了表达效果，表现形式活泼、新颖，富有创意。</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（4）熟悉</w:t>
      </w:r>
      <w:r>
        <w:rPr>
          <w:rFonts w:hint="eastAsia"/>
          <w:b w:val="0"/>
          <w:bCs w:val="0"/>
          <w:sz w:val="24"/>
          <w:szCs w:val="24"/>
          <w:lang w:val="en-US" w:eastAsia="zh-CN"/>
        </w:rPr>
        <w:t>作品</w:t>
      </w:r>
      <w:r>
        <w:rPr>
          <w:rFonts w:hint="eastAsia"/>
          <w:b w:val="0"/>
          <w:bCs w:val="0"/>
          <w:sz w:val="24"/>
          <w:szCs w:val="24"/>
          <w:lang w:val="zh-CN" w:eastAsia="zh-CN"/>
        </w:rPr>
        <w:t>，用时适宜。每个节目的比赛时间限定在</w:t>
      </w:r>
      <w:r>
        <w:rPr>
          <w:rFonts w:hint="eastAsia"/>
          <w:b w:val="0"/>
          <w:bCs w:val="0"/>
          <w:sz w:val="24"/>
          <w:szCs w:val="24"/>
          <w:lang w:val="en-US" w:eastAsia="zh-CN"/>
        </w:rPr>
        <w:t>3</w:t>
      </w:r>
      <w:r>
        <w:rPr>
          <w:rFonts w:hint="eastAsia"/>
          <w:b w:val="0"/>
          <w:bCs w:val="0"/>
          <w:sz w:val="24"/>
          <w:szCs w:val="24"/>
          <w:lang w:val="zh-CN" w:eastAsia="zh-CN"/>
        </w:rPr>
        <w:t>-</w:t>
      </w:r>
      <w:r>
        <w:rPr>
          <w:rFonts w:hint="eastAsia"/>
          <w:b w:val="0"/>
          <w:bCs w:val="0"/>
          <w:sz w:val="24"/>
          <w:szCs w:val="24"/>
          <w:lang w:val="en-US" w:eastAsia="zh-CN"/>
        </w:rPr>
        <w:t>5</w:t>
      </w:r>
      <w:r>
        <w:rPr>
          <w:rFonts w:hint="eastAsia"/>
          <w:b w:val="0"/>
          <w:bCs w:val="0"/>
          <w:sz w:val="24"/>
          <w:szCs w:val="24"/>
          <w:lang w:val="zh-CN" w:eastAsia="zh-CN"/>
        </w:rPr>
        <w:t>分钟内,没有时间不足或超时现象。</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（5）精神饱满，表情自然；仪表大方，服装整洁，符合学生身份；出场，退场上下场迅速有序，彬彬有礼。</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3、奖项设置：</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en-US" w:eastAsia="zh-CN"/>
        </w:rPr>
        <w:t>一等奖：1名；二等奖：2名；三等奖：3名</w:t>
      </w:r>
    </w:p>
    <w:p>
      <w:pPr>
        <w:keepNext w:val="0"/>
        <w:keepLines w:val="0"/>
        <w:pageBreakBefore w:val="0"/>
        <w:widowControl w:val="0"/>
        <w:shd w:val="clear" w:color="auto" w:fill="FFFFFF"/>
        <w:kinsoku/>
        <w:wordWrap/>
        <w:overflowPunct/>
        <w:topLinePunct w:val="0"/>
        <w:autoSpaceDE w:val="0"/>
        <w:autoSpaceDN w:val="0"/>
        <w:bidi w:val="0"/>
        <w:adjustRightInd w:val="0"/>
        <w:snapToGrid/>
        <w:spacing w:beforeLines="0" w:afterLines="0" w:line="500" w:lineRule="exact"/>
        <w:textAlignment w:val="auto"/>
        <w:rPr>
          <w:rFonts w:hint="eastAsia" w:ascii="宋体" w:hAnsi="宋体" w:eastAsia="宋体" w:cs="宋体"/>
          <w:b/>
          <w:sz w:val="28"/>
          <w:szCs w:val="28"/>
          <w:lang w:val="zh-CN"/>
        </w:rPr>
      </w:pPr>
      <w:r>
        <w:rPr>
          <w:rFonts w:hint="eastAsia" w:ascii="宋体" w:hAnsi="宋体" w:cs="宋体"/>
          <w:b/>
          <w:sz w:val="28"/>
          <w:szCs w:val="28"/>
          <w:lang w:val="en-US" w:eastAsia="zh-CN"/>
        </w:rPr>
        <w:t>八</w:t>
      </w:r>
      <w:r>
        <w:rPr>
          <w:rFonts w:hint="eastAsia" w:ascii="宋体" w:hAnsi="宋体" w:cs="宋体"/>
          <w:b/>
          <w:sz w:val="28"/>
          <w:szCs w:val="28"/>
          <w:lang w:eastAsia="zh-CN"/>
        </w:rPr>
        <w:t>、</w:t>
      </w:r>
      <w:r>
        <w:rPr>
          <w:rFonts w:hint="eastAsia" w:ascii="宋体" w:hAnsi="宋体" w:eastAsia="宋体" w:cs="宋体"/>
          <w:b/>
          <w:sz w:val="28"/>
          <w:szCs w:val="28"/>
          <w:lang w:val="zh-CN"/>
        </w:rPr>
        <w:t>其他注意事项</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1、请各</w:t>
      </w:r>
      <w:r>
        <w:rPr>
          <w:rFonts w:hint="eastAsia"/>
          <w:b w:val="0"/>
          <w:bCs w:val="0"/>
          <w:sz w:val="24"/>
          <w:szCs w:val="24"/>
          <w:lang w:val="en-US" w:eastAsia="zh-CN"/>
        </w:rPr>
        <w:t>班语文老师</w:t>
      </w:r>
      <w:r>
        <w:rPr>
          <w:rFonts w:hint="eastAsia"/>
          <w:b w:val="0"/>
          <w:bCs w:val="0"/>
          <w:sz w:val="24"/>
          <w:szCs w:val="24"/>
          <w:lang w:val="zh-CN" w:eastAsia="zh-CN"/>
        </w:rPr>
        <w:t>提前筹备，认真地做好本次比赛的选拔工作,推荐本班最优秀的选手和最优秀的节目参加本次活动,一展各班风采。</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2、必须按时参加比赛。</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3、比赛顺序由抽签决定，中途不变更顺序，比赛需紧凑进行，参赛同学上场迟到2分钟视为弃权。</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zh-CN" w:eastAsia="zh-CN"/>
        </w:rPr>
        <w:t>4、参赛同学必须严格遵守比赛规则，在比赛过程中，若有疑义，由评委会裁定。</w:t>
      </w:r>
    </w:p>
    <w:p>
      <w:pPr>
        <w:keepNext w:val="0"/>
        <w:keepLines w:val="0"/>
        <w:pageBreakBefore w:val="0"/>
        <w:widowControl w:val="0"/>
        <w:numPr>
          <w:ilvl w:val="0"/>
          <w:numId w:val="0"/>
        </w:numPr>
        <w:kinsoku/>
        <w:wordWrap/>
        <w:overflowPunct/>
        <w:topLinePunct w:val="0"/>
        <w:bidi w:val="0"/>
        <w:snapToGrid/>
        <w:spacing w:line="500" w:lineRule="exact"/>
        <w:ind w:firstLine="480" w:firstLineChars="200"/>
        <w:textAlignment w:val="auto"/>
        <w:rPr>
          <w:rFonts w:hint="eastAsia"/>
          <w:b w:val="0"/>
          <w:bCs w:val="0"/>
          <w:sz w:val="24"/>
          <w:szCs w:val="24"/>
          <w:lang w:val="zh-CN" w:eastAsia="zh-CN"/>
        </w:rPr>
      </w:pPr>
      <w:r>
        <w:rPr>
          <w:rFonts w:hint="eastAsia"/>
          <w:b w:val="0"/>
          <w:bCs w:val="0"/>
          <w:sz w:val="24"/>
          <w:szCs w:val="24"/>
          <w:lang w:val="en-US" w:eastAsia="zh-CN"/>
        </w:rPr>
        <w:t>5</w:t>
      </w:r>
      <w:r>
        <w:rPr>
          <w:rFonts w:hint="eastAsia"/>
          <w:b w:val="0"/>
          <w:bCs w:val="0"/>
          <w:sz w:val="24"/>
          <w:szCs w:val="24"/>
          <w:lang w:val="zh-CN" w:eastAsia="zh-CN"/>
        </w:rPr>
        <w:t>、其它未尽事宜另行通知。</w:t>
      </w:r>
    </w:p>
    <w:p>
      <w:pPr>
        <w:shd w:val="clear" w:color="auto" w:fill="FFFFFF"/>
        <w:autoSpaceDE w:val="0"/>
        <w:autoSpaceDN w:val="0"/>
        <w:adjustRightInd w:val="0"/>
        <w:spacing w:beforeLines="0" w:afterLines="0" w:line="360" w:lineRule="atLeast"/>
        <w:rPr>
          <w:rFonts w:hint="eastAsia" w:ascii="宋体" w:hAnsi="宋体" w:eastAsia="宋体" w:cs="宋体"/>
          <w:sz w:val="28"/>
          <w:szCs w:val="28"/>
          <w:lang w:val="zh-CN"/>
        </w:rPr>
      </w:pPr>
    </w:p>
    <w:p>
      <w:pPr>
        <w:keepNext w:val="0"/>
        <w:keepLines w:val="0"/>
        <w:pageBreakBefore w:val="0"/>
        <w:widowControl w:val="0"/>
        <w:numPr>
          <w:ilvl w:val="0"/>
          <w:numId w:val="0"/>
        </w:numPr>
        <w:kinsoku/>
        <w:wordWrap/>
        <w:overflowPunct/>
        <w:topLinePunct w:val="0"/>
        <w:bidi w:val="0"/>
        <w:snapToGrid/>
        <w:spacing w:line="500" w:lineRule="exact"/>
        <w:ind w:firstLine="240" w:firstLineChars="100"/>
        <w:textAlignment w:val="auto"/>
        <w:rPr>
          <w:rFonts w:hint="eastAsia"/>
          <w:b w:val="0"/>
          <w:bCs w:val="0"/>
          <w:sz w:val="24"/>
          <w:szCs w:val="24"/>
          <w:lang w:val="zh-CN" w:eastAsia="zh-CN"/>
        </w:rPr>
      </w:pPr>
    </w:p>
    <w:p>
      <w:pPr>
        <w:keepNext w:val="0"/>
        <w:keepLines w:val="0"/>
        <w:pageBreakBefore w:val="0"/>
        <w:widowControl w:val="0"/>
        <w:numPr>
          <w:ilvl w:val="0"/>
          <w:numId w:val="0"/>
        </w:numPr>
        <w:kinsoku/>
        <w:wordWrap/>
        <w:overflowPunct/>
        <w:topLinePunct w:val="0"/>
        <w:bidi w:val="0"/>
        <w:snapToGrid/>
        <w:spacing w:line="500" w:lineRule="exact"/>
        <w:ind w:firstLine="240" w:firstLineChars="100"/>
        <w:jc w:val="right"/>
        <w:textAlignment w:val="auto"/>
        <w:rPr>
          <w:rFonts w:hint="eastAsia"/>
          <w:b w:val="0"/>
          <w:bCs w:val="0"/>
          <w:sz w:val="24"/>
          <w:szCs w:val="24"/>
          <w:lang w:val="zh-CN" w:eastAsia="zh-CN"/>
        </w:rPr>
      </w:pPr>
      <w:r>
        <w:rPr>
          <w:rFonts w:hint="eastAsia"/>
          <w:b w:val="0"/>
          <w:bCs w:val="0"/>
          <w:sz w:val="24"/>
          <w:szCs w:val="24"/>
          <w:lang w:val="en-US" w:eastAsia="zh-CN"/>
        </w:rPr>
        <w:t>铜陵市财经学校党支部、</w:t>
      </w:r>
      <w:r>
        <w:rPr>
          <w:rFonts w:hint="eastAsia"/>
          <w:b w:val="0"/>
          <w:bCs w:val="0"/>
          <w:sz w:val="24"/>
          <w:szCs w:val="24"/>
          <w:lang w:val="zh-CN" w:eastAsia="zh-CN"/>
        </w:rPr>
        <w:t>教务处</w:t>
      </w:r>
    </w:p>
    <w:p>
      <w:pPr>
        <w:keepNext w:val="0"/>
        <w:keepLines w:val="0"/>
        <w:pageBreakBefore w:val="0"/>
        <w:widowControl w:val="0"/>
        <w:numPr>
          <w:ilvl w:val="0"/>
          <w:numId w:val="0"/>
        </w:numPr>
        <w:kinsoku/>
        <w:wordWrap/>
        <w:overflowPunct/>
        <w:topLinePunct w:val="0"/>
        <w:bidi w:val="0"/>
        <w:snapToGrid/>
        <w:spacing w:line="500" w:lineRule="exact"/>
        <w:ind w:firstLine="240" w:firstLineChars="100"/>
        <w:textAlignment w:val="auto"/>
        <w:rPr>
          <w:rFonts w:hint="eastAsia"/>
          <w:b w:val="0"/>
          <w:bCs w:val="0"/>
          <w:sz w:val="24"/>
          <w:szCs w:val="24"/>
          <w:lang w:val="en-US" w:eastAsia="zh-CN"/>
        </w:rPr>
      </w:pPr>
      <w:r>
        <w:rPr>
          <w:rFonts w:hint="eastAsia"/>
          <w:b w:val="0"/>
          <w:bCs w:val="0"/>
          <w:sz w:val="24"/>
          <w:szCs w:val="24"/>
          <w:lang w:val="en-US" w:eastAsia="zh-CN"/>
        </w:rPr>
        <w:t xml:space="preserve">                                                    </w:t>
      </w:r>
      <w:r>
        <w:rPr>
          <w:rFonts w:hint="eastAsia"/>
          <w:b w:val="0"/>
          <w:bCs w:val="0"/>
          <w:sz w:val="24"/>
          <w:szCs w:val="24"/>
          <w:lang w:val="zh-CN" w:eastAsia="zh-CN"/>
        </w:rPr>
        <w:t>20</w:t>
      </w:r>
      <w:r>
        <w:rPr>
          <w:rFonts w:hint="eastAsia"/>
          <w:b w:val="0"/>
          <w:bCs w:val="0"/>
          <w:sz w:val="24"/>
          <w:szCs w:val="24"/>
          <w:lang w:val="en-US" w:eastAsia="zh-CN"/>
        </w:rPr>
        <w:t>24</w:t>
      </w:r>
      <w:r>
        <w:rPr>
          <w:rFonts w:hint="eastAsia"/>
          <w:b w:val="0"/>
          <w:bCs w:val="0"/>
          <w:sz w:val="24"/>
          <w:szCs w:val="24"/>
          <w:lang w:val="zh-CN" w:eastAsia="zh-CN"/>
        </w:rPr>
        <w:t>年</w:t>
      </w:r>
      <w:r>
        <w:rPr>
          <w:rFonts w:hint="eastAsia"/>
          <w:b w:val="0"/>
          <w:bCs w:val="0"/>
          <w:sz w:val="24"/>
          <w:szCs w:val="24"/>
          <w:lang w:val="en-US" w:eastAsia="zh-CN"/>
        </w:rPr>
        <w:t>4</w:t>
      </w:r>
      <w:r>
        <w:rPr>
          <w:rFonts w:hint="eastAsia"/>
          <w:b w:val="0"/>
          <w:bCs w:val="0"/>
          <w:sz w:val="24"/>
          <w:szCs w:val="24"/>
          <w:lang w:val="zh-CN" w:eastAsia="zh-CN"/>
        </w:rPr>
        <w:t>月</w:t>
      </w:r>
      <w:r>
        <w:rPr>
          <w:rFonts w:hint="eastAsia"/>
          <w:b w:val="0"/>
          <w:bCs w:val="0"/>
          <w:sz w:val="24"/>
          <w:szCs w:val="24"/>
          <w:lang w:val="en-US" w:eastAsia="zh-CN"/>
        </w:rPr>
        <w:t>8</w:t>
      </w:r>
      <w:r>
        <w:rPr>
          <w:rFonts w:hint="eastAsia"/>
          <w:b w:val="0"/>
          <w:bCs w:val="0"/>
          <w:sz w:val="24"/>
          <w:szCs w:val="24"/>
          <w:lang w:val="zh-CN" w:eastAsia="zh-CN"/>
        </w:rPr>
        <w:t>日</w:t>
      </w:r>
    </w:p>
    <w:bookmarkEnd w:id="0"/>
    <w:sectPr>
      <w:pgSz w:w="12240" w:h="15840"/>
      <w:pgMar w:top="1134" w:right="1446" w:bottom="1266" w:left="1554"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MTAxMTI3OGU2MWVkMTY1MjNlZTFmMmQ4NDgzYzUifQ=="/>
  </w:docVars>
  <w:rsids>
    <w:rsidRoot w:val="00000000"/>
    <w:rsid w:val="07EF75F7"/>
    <w:rsid w:val="133F619B"/>
    <w:rsid w:val="2C3E7CF4"/>
    <w:rsid w:val="326A70BB"/>
    <w:rsid w:val="3C181E24"/>
    <w:rsid w:val="3DD37905"/>
    <w:rsid w:val="40B41D5E"/>
    <w:rsid w:val="4A611156"/>
    <w:rsid w:val="62230D10"/>
    <w:rsid w:val="6D59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99"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99"/>
    <w:pPr>
      <w:widowControl w:val="0"/>
      <w:spacing w:beforeLines="0" w:afterLines="0"/>
      <w:jc w:val="both"/>
    </w:pPr>
    <w:rPr>
      <w:rFonts w:hint="eastAsia" w:ascii="Times New Roman" w:hAnsi="Times New Roman" w:eastAsia="宋体" w:cs="Times New Roman"/>
      <w:kern w:val="2"/>
      <w:sz w:val="21"/>
      <w:szCs w:val="24"/>
      <w:lang w:val="en-US" w:eastAsia="zh-CN"/>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1090</Words>
  <Characters>1103</Characters>
  <Lines>0</Lines>
  <Paragraphs>0</Paragraphs>
  <TotalTime>11</TotalTime>
  <ScaleCrop>false</ScaleCrop>
  <LinksUpToDate>false</LinksUpToDate>
  <CharactersWithSpaces>1145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2023-05-18T12:05:00Z</dcterms:created>
  <dc:creator>86159</dc:creator>
  <cp:lastModifiedBy>方จุ๊บ</cp:lastModifiedBy>
  <dcterms:modified xsi:type="dcterms:W3CDTF">2024-04-14T07:51:19Z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D31F0AA5428C4AA1AA94F799BE694A8D_13</vt:lpwstr>
  </property>
</Properties>
</file>